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69A4" w:rsidRDefault="000569A4" w:rsidP="00E12EDF">
      <w:pPr>
        <w:jc w:val="center"/>
        <w:rPr>
          <w:rFonts w:ascii="Verdana" w:hAnsi="Verdana"/>
          <w:b/>
          <w:sz w:val="24"/>
          <w:szCs w:val="24"/>
        </w:rPr>
      </w:pPr>
      <w:bookmarkStart w:id="0" w:name="_GoBack"/>
      <w:bookmarkEnd w:id="0"/>
    </w:p>
    <w:p w:rsidR="000569A4" w:rsidRPr="00AA5522" w:rsidRDefault="000569A4" w:rsidP="000569A4">
      <w:pPr>
        <w:rPr>
          <w:rFonts w:ascii="Verdana" w:hAnsi="Verdana"/>
          <w:b/>
          <w:sz w:val="40"/>
          <w:szCs w:val="40"/>
        </w:rPr>
      </w:pPr>
      <w:r w:rsidRPr="00AA5522">
        <w:rPr>
          <w:rFonts w:ascii="Verdana" w:hAnsi="Verdana"/>
          <w:b/>
          <w:noProof/>
          <w:sz w:val="40"/>
          <w:szCs w:val="40"/>
          <w:lang w:val="es-EC" w:eastAsia="es-EC"/>
        </w:rPr>
        <w:drawing>
          <wp:anchor distT="0" distB="0" distL="114300" distR="114300" simplePos="0" relativeHeight="251666432" behindDoc="0" locked="0" layoutInCell="1" allowOverlap="1" wp14:anchorId="6CE64311" wp14:editId="58A7C2B5">
            <wp:simplePos x="0" y="0"/>
            <wp:positionH relativeFrom="margin">
              <wp:align>left</wp:align>
            </wp:positionH>
            <wp:positionV relativeFrom="margin">
              <wp:align>top</wp:align>
            </wp:positionV>
            <wp:extent cx="1590675" cy="2705100"/>
            <wp:effectExtent l="0" t="0" r="9525" b="0"/>
            <wp:wrapSquare wrapText="bothSides"/>
            <wp:docPr id="8" name="Imagen 8" descr="9789582012380 La evaluacion auten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789582012380 La evaluacion autentica"/>
                    <pic:cNvPicPr>
                      <a:picLocks noChangeAspect="1" noChangeArrowheads="1"/>
                    </pic:cNvPicPr>
                  </pic:nvPicPr>
                  <pic:blipFill>
                    <a:blip r:embed="rId4">
                      <a:extLst>
                        <a:ext uri="{28A0092B-C50C-407E-A947-70E740481C1C}">
                          <a14:useLocalDpi xmlns:a14="http://schemas.microsoft.com/office/drawing/2010/main" val="0"/>
                        </a:ext>
                      </a:extLst>
                    </a:blip>
                    <a:srcRect l="11688" t="7599" r="11688" b="7599"/>
                    <a:stretch>
                      <a:fillRect/>
                    </a:stretch>
                  </pic:blipFill>
                  <pic:spPr bwMode="auto">
                    <a:xfrm>
                      <a:off x="0" y="0"/>
                      <a:ext cx="1590675" cy="2705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5522">
        <w:rPr>
          <w:rFonts w:ascii="Verdana" w:hAnsi="Verdana"/>
          <w:b/>
          <w:sz w:val="40"/>
          <w:szCs w:val="40"/>
        </w:rPr>
        <w:t>La evaluación Auténtica</w:t>
      </w:r>
    </w:p>
    <w:p w:rsidR="000569A4" w:rsidRDefault="000569A4" w:rsidP="000569A4">
      <w:pPr>
        <w:spacing w:after="0" w:line="240" w:lineRule="auto"/>
        <w:rPr>
          <w:rFonts w:ascii="Verdana" w:hAnsi="Verdana"/>
          <w:sz w:val="24"/>
          <w:szCs w:val="24"/>
        </w:rPr>
      </w:pPr>
      <w:r w:rsidRPr="00FE4107">
        <w:rPr>
          <w:rFonts w:ascii="Verdana" w:hAnsi="Verdana"/>
          <w:sz w:val="24"/>
          <w:szCs w:val="24"/>
        </w:rPr>
        <w:t xml:space="preserve">Gloria </w:t>
      </w:r>
      <w:proofErr w:type="spellStart"/>
      <w:r w:rsidRPr="00FE4107">
        <w:rPr>
          <w:rFonts w:ascii="Verdana" w:hAnsi="Verdana"/>
          <w:sz w:val="24"/>
          <w:szCs w:val="24"/>
        </w:rPr>
        <w:t>Inostroza</w:t>
      </w:r>
      <w:proofErr w:type="spellEnd"/>
      <w:r w:rsidRPr="00FE4107">
        <w:rPr>
          <w:rFonts w:ascii="Verdana" w:hAnsi="Verdana"/>
          <w:sz w:val="24"/>
          <w:szCs w:val="24"/>
        </w:rPr>
        <w:t xml:space="preserve"> De Celis; Segundo Sepúlveda Silva</w:t>
      </w:r>
    </w:p>
    <w:p w:rsidR="000569A4" w:rsidRPr="00417F28" w:rsidRDefault="000569A4" w:rsidP="000569A4">
      <w:pPr>
        <w:spacing w:after="0" w:line="240" w:lineRule="auto"/>
        <w:rPr>
          <w:rFonts w:ascii="Verdana" w:hAnsi="Verdana"/>
          <w:sz w:val="20"/>
          <w:szCs w:val="20"/>
        </w:rPr>
      </w:pPr>
      <w:r w:rsidRPr="00417F28">
        <w:rPr>
          <w:rFonts w:ascii="Verdana" w:hAnsi="Verdana"/>
          <w:sz w:val="20"/>
          <w:szCs w:val="20"/>
        </w:rPr>
        <w:t>Cooperativa Editorial Magisterio: 2017</w:t>
      </w:r>
    </w:p>
    <w:p w:rsidR="000569A4" w:rsidRPr="00FE4107" w:rsidRDefault="000569A4" w:rsidP="000569A4">
      <w:pPr>
        <w:spacing w:after="0" w:line="240" w:lineRule="auto"/>
        <w:rPr>
          <w:sz w:val="24"/>
          <w:szCs w:val="24"/>
        </w:rPr>
      </w:pPr>
      <w:r w:rsidRPr="00FE4107">
        <w:rPr>
          <w:sz w:val="24"/>
          <w:szCs w:val="24"/>
        </w:rPr>
        <w:t>Colección: Didáctica</w:t>
      </w:r>
    </w:p>
    <w:p w:rsidR="000569A4" w:rsidRPr="00FE4107" w:rsidRDefault="000569A4" w:rsidP="000569A4">
      <w:pPr>
        <w:spacing w:after="0" w:line="240" w:lineRule="auto"/>
        <w:rPr>
          <w:sz w:val="24"/>
          <w:szCs w:val="24"/>
        </w:rPr>
      </w:pPr>
      <w:r w:rsidRPr="00FE4107">
        <w:rPr>
          <w:sz w:val="24"/>
          <w:szCs w:val="24"/>
        </w:rPr>
        <w:t>Número de páginas: 122</w:t>
      </w:r>
    </w:p>
    <w:p w:rsidR="000569A4" w:rsidRPr="00FE4107" w:rsidRDefault="000569A4" w:rsidP="000569A4">
      <w:pPr>
        <w:spacing w:after="0" w:line="240" w:lineRule="auto"/>
        <w:rPr>
          <w:sz w:val="24"/>
          <w:szCs w:val="24"/>
        </w:rPr>
      </w:pPr>
      <w:r w:rsidRPr="00FE4107">
        <w:rPr>
          <w:sz w:val="24"/>
          <w:szCs w:val="24"/>
        </w:rPr>
        <w:t>Tamaño: 16x24</w:t>
      </w:r>
    </w:p>
    <w:p w:rsidR="000569A4" w:rsidRDefault="000569A4" w:rsidP="000569A4">
      <w:pPr>
        <w:spacing w:after="0" w:line="240" w:lineRule="auto"/>
        <w:rPr>
          <w:sz w:val="24"/>
          <w:szCs w:val="24"/>
        </w:rPr>
      </w:pPr>
      <w:r w:rsidRPr="00FE4107">
        <w:rPr>
          <w:sz w:val="24"/>
          <w:szCs w:val="24"/>
        </w:rPr>
        <w:t>Pasta: Rústica</w:t>
      </w:r>
    </w:p>
    <w:p w:rsidR="000569A4" w:rsidRPr="00FE4107" w:rsidRDefault="000569A4" w:rsidP="000569A4">
      <w:pPr>
        <w:spacing w:after="0" w:line="240" w:lineRule="auto"/>
        <w:rPr>
          <w:sz w:val="24"/>
          <w:szCs w:val="24"/>
        </w:rPr>
      </w:pPr>
    </w:p>
    <w:p w:rsidR="000569A4" w:rsidRPr="00FE4107" w:rsidRDefault="000569A4" w:rsidP="000569A4">
      <w:pPr>
        <w:spacing w:after="0" w:line="240" w:lineRule="auto"/>
        <w:rPr>
          <w:sz w:val="24"/>
          <w:szCs w:val="24"/>
        </w:rPr>
      </w:pPr>
    </w:p>
    <w:p w:rsidR="000569A4" w:rsidRDefault="000569A4" w:rsidP="000569A4">
      <w:pPr>
        <w:spacing w:after="0" w:line="240" w:lineRule="auto"/>
      </w:pPr>
    </w:p>
    <w:p w:rsidR="000569A4" w:rsidRDefault="000569A4" w:rsidP="000569A4">
      <w:pPr>
        <w:jc w:val="both"/>
      </w:pPr>
      <w:r>
        <w:t>Los tiempos actuales demandan a las personas nuevas y variadas competencias y ante esta situación, es preciso orientar el proceso educativo. Pero todavía, la práctica evaluativa suele enfocarse en la aplicación de instrumentos para cumplir con una calificación, después de la cual, se pasa a la siguiente lección como si todos los estudiantes partieran desde un mismo nivel de aprendizaje. Esta manera de proceder no ofrece la posibilidad de mejorar. Sin embargo, la práctica evaluativa puede convertirse en una oportunidad para profundizar en la comprensión sobre lo realizado y, en consecuencia, mejorarlo. Además, constituye una ocasión para conversar entre pares (sean estudiantes o docentes y entre los actores que participan), sobre la calidad y pertinencia de lo hecho, de lo que se pudiera haber realizado, de lo que se podría hacer. Este libro ofrece una breve fundamentación de la evaluación auténtica seguida de una amplia variedad de ejemplos y sugerencias metodológicas.</w:t>
      </w:r>
    </w:p>
    <w:p w:rsidR="000569A4" w:rsidRDefault="000569A4" w:rsidP="000569A4">
      <w:pPr>
        <w:jc w:val="both"/>
      </w:pPr>
      <w:r w:rsidRPr="00195A55">
        <w:rPr>
          <w:b/>
        </w:rPr>
        <w:t xml:space="preserve">Gloria </w:t>
      </w:r>
      <w:proofErr w:type="spellStart"/>
      <w:r w:rsidRPr="00195A55">
        <w:rPr>
          <w:b/>
        </w:rPr>
        <w:t>Inostroza</w:t>
      </w:r>
      <w:proofErr w:type="spellEnd"/>
      <w:r w:rsidRPr="00195A55">
        <w:rPr>
          <w:b/>
        </w:rPr>
        <w:t xml:space="preserve"> de Celis</w:t>
      </w:r>
      <w:r>
        <w:t xml:space="preserve"> es Doctora en Educación (</w:t>
      </w:r>
      <w:proofErr w:type="spellStart"/>
      <w:r>
        <w:t>University</w:t>
      </w:r>
      <w:proofErr w:type="spellEnd"/>
      <w:r>
        <w:t xml:space="preserve"> of </w:t>
      </w:r>
      <w:proofErr w:type="spellStart"/>
      <w:r>
        <w:t>Wales</w:t>
      </w:r>
      <w:proofErr w:type="spellEnd"/>
      <w:r>
        <w:t>). Cuenta con una amplia experiencia en formación docente y en programas de innovación en el mejoramiento de la calidad de la educación. Ha sido consultora para el Banco Mundial y la UNESCO. Es profesora de planta de la Facultad de Educación de la Universidad Católica de Temuco.</w:t>
      </w:r>
    </w:p>
    <w:p w:rsidR="000569A4" w:rsidRDefault="000569A4" w:rsidP="000569A4">
      <w:pPr>
        <w:jc w:val="both"/>
      </w:pPr>
      <w:r w:rsidRPr="00195A55">
        <w:rPr>
          <w:b/>
        </w:rPr>
        <w:t>Segundo Sepúlveda</w:t>
      </w:r>
      <w:r>
        <w:t xml:space="preserve"> es Magíster en Educación, mención evaluación educacional. Su área de desarrollo académico es la evaluación educativa en donde ha publicado sus últimos artículos y capítulos de libros. Actualmente es director de la Carrera de Pedagogía en Educación Básica con Mención en la Universidad Católica de Temuco. </w:t>
      </w:r>
    </w:p>
    <w:p w:rsidR="000569A4" w:rsidRPr="00195A55" w:rsidRDefault="000569A4" w:rsidP="000569A4">
      <w:pPr>
        <w:spacing w:after="0" w:line="240" w:lineRule="auto"/>
        <w:jc w:val="both"/>
        <w:rPr>
          <w:b/>
        </w:rPr>
      </w:pPr>
      <w:r w:rsidRPr="00195A55">
        <w:rPr>
          <w:b/>
        </w:rPr>
        <w:t>Contenido destacado</w:t>
      </w:r>
    </w:p>
    <w:p w:rsidR="000569A4" w:rsidRDefault="000569A4" w:rsidP="000569A4">
      <w:pPr>
        <w:spacing w:after="0" w:line="240" w:lineRule="auto"/>
        <w:jc w:val="both"/>
      </w:pPr>
      <w:r>
        <w:t xml:space="preserve"> Modelos de evaluación</w:t>
      </w:r>
    </w:p>
    <w:p w:rsidR="000569A4" w:rsidRDefault="000569A4" w:rsidP="000569A4">
      <w:pPr>
        <w:spacing w:after="0" w:line="240" w:lineRule="auto"/>
        <w:jc w:val="both"/>
      </w:pPr>
      <w:r>
        <w:t>La evaluación auténtica</w:t>
      </w:r>
    </w:p>
    <w:p w:rsidR="000569A4" w:rsidRDefault="000569A4" w:rsidP="000569A4">
      <w:pPr>
        <w:spacing w:after="0" w:line="240" w:lineRule="auto"/>
        <w:jc w:val="both"/>
      </w:pPr>
      <w:r>
        <w:t>Las rúbricas y ejemplos de aplicación</w:t>
      </w:r>
    </w:p>
    <w:p w:rsidR="000569A4" w:rsidRDefault="000569A4" w:rsidP="000569A4">
      <w:pPr>
        <w:spacing w:after="0" w:line="240" w:lineRule="auto"/>
        <w:jc w:val="both"/>
      </w:pPr>
      <w:r>
        <w:t>El error como fuente de aprendizaje</w:t>
      </w:r>
    </w:p>
    <w:p w:rsidR="000569A4" w:rsidRDefault="000569A4" w:rsidP="000569A4">
      <w:pPr>
        <w:spacing w:after="0" w:line="240" w:lineRule="auto"/>
        <w:jc w:val="both"/>
      </w:pPr>
      <w:r>
        <w:t>Las funciones de la evaluación auténtica</w:t>
      </w:r>
    </w:p>
    <w:p w:rsidR="000569A4" w:rsidRDefault="000569A4" w:rsidP="000569A4">
      <w:pPr>
        <w:spacing w:after="0" w:line="240" w:lineRule="auto"/>
        <w:jc w:val="both"/>
      </w:pPr>
      <w:r>
        <w:t xml:space="preserve">Los momentos de la evaluación </w:t>
      </w:r>
      <w:proofErr w:type="gramStart"/>
      <w:r>
        <w:t>paso</w:t>
      </w:r>
      <w:proofErr w:type="gramEnd"/>
      <w:r>
        <w:t xml:space="preserve"> a paso</w:t>
      </w:r>
    </w:p>
    <w:p w:rsidR="000569A4" w:rsidRDefault="000569A4" w:rsidP="000569A4">
      <w:pPr>
        <w:spacing w:after="0" w:line="240" w:lineRule="auto"/>
        <w:jc w:val="both"/>
      </w:pPr>
      <w:r>
        <w:t>¿Cómo evaluar un proyecto de aula?</w:t>
      </w:r>
    </w:p>
    <w:p w:rsidR="00E12EDF" w:rsidRDefault="00E12EDF">
      <w:pPr>
        <w:rPr>
          <w:rFonts w:ascii="Verdana" w:hAnsi="Verdana"/>
          <w:b/>
        </w:rPr>
      </w:pPr>
    </w:p>
    <w:p w:rsidR="00570AE8" w:rsidRPr="00760620" w:rsidRDefault="00E12EDF">
      <w:pPr>
        <w:rPr>
          <w:rFonts w:ascii="Verdana" w:hAnsi="Verdana"/>
          <w:b/>
          <w:sz w:val="40"/>
          <w:szCs w:val="40"/>
        </w:rPr>
      </w:pPr>
      <w:r w:rsidRPr="00760620">
        <w:rPr>
          <w:rFonts w:ascii="Verdana" w:hAnsi="Verdana"/>
          <w:noProof/>
          <w:sz w:val="40"/>
          <w:szCs w:val="40"/>
          <w:lang w:val="es-EC" w:eastAsia="es-EC"/>
        </w:rPr>
        <w:lastRenderedPageBreak/>
        <w:drawing>
          <wp:anchor distT="0" distB="0" distL="114300" distR="114300" simplePos="0" relativeHeight="251658240" behindDoc="0" locked="0" layoutInCell="1" allowOverlap="1" wp14:anchorId="2240CD1C" wp14:editId="2B097BF2">
            <wp:simplePos x="0" y="0"/>
            <wp:positionH relativeFrom="margin">
              <wp:align>right</wp:align>
            </wp:positionH>
            <wp:positionV relativeFrom="paragraph">
              <wp:posOffset>304800</wp:posOffset>
            </wp:positionV>
            <wp:extent cx="1414780" cy="2170430"/>
            <wp:effectExtent l="0" t="0" r="0" b="127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789587414042 Educación preescolar.jpg"/>
                    <pic:cNvPicPr/>
                  </pic:nvPicPr>
                  <pic:blipFill>
                    <a:blip r:embed="rId5">
                      <a:extLst>
                        <a:ext uri="{28A0092B-C50C-407E-A947-70E740481C1C}">
                          <a14:useLocalDpi xmlns:a14="http://schemas.microsoft.com/office/drawing/2010/main" val="0"/>
                        </a:ext>
                      </a:extLst>
                    </a:blip>
                    <a:stretch>
                      <a:fillRect/>
                    </a:stretch>
                  </pic:blipFill>
                  <pic:spPr>
                    <a:xfrm>
                      <a:off x="0" y="0"/>
                      <a:ext cx="1414780" cy="2170430"/>
                    </a:xfrm>
                    <a:prstGeom prst="rect">
                      <a:avLst/>
                    </a:prstGeom>
                  </pic:spPr>
                </pic:pic>
              </a:graphicData>
            </a:graphic>
            <wp14:sizeRelH relativeFrom="page">
              <wp14:pctWidth>0</wp14:pctWidth>
            </wp14:sizeRelH>
            <wp14:sizeRelV relativeFrom="page">
              <wp14:pctHeight>0</wp14:pctHeight>
            </wp14:sizeRelV>
          </wp:anchor>
        </w:drawing>
      </w:r>
      <w:r w:rsidR="00AC4718" w:rsidRPr="00760620">
        <w:rPr>
          <w:rFonts w:ascii="Verdana" w:hAnsi="Verdana"/>
          <w:b/>
          <w:sz w:val="40"/>
          <w:szCs w:val="40"/>
        </w:rPr>
        <w:t>Educación preescolar en Colombia. Estructura del currículo y modelo pedagógico-didáctico</w:t>
      </w:r>
    </w:p>
    <w:p w:rsidR="00AC4718" w:rsidRPr="00C9702C" w:rsidRDefault="00AC4718" w:rsidP="00AC4718">
      <w:pPr>
        <w:spacing w:after="0"/>
        <w:rPr>
          <w:rFonts w:ascii="Verdana" w:hAnsi="Verdana"/>
          <w:sz w:val="20"/>
          <w:szCs w:val="20"/>
        </w:rPr>
      </w:pPr>
      <w:r w:rsidRPr="00C9702C">
        <w:rPr>
          <w:rFonts w:ascii="Verdana" w:hAnsi="Verdana"/>
          <w:sz w:val="20"/>
          <w:szCs w:val="20"/>
        </w:rPr>
        <w:t>Margarita Osorio Villegas</w:t>
      </w:r>
    </w:p>
    <w:p w:rsidR="00AC4718" w:rsidRPr="00C9702C" w:rsidRDefault="00AC4718" w:rsidP="00AC4718">
      <w:pPr>
        <w:spacing w:after="0"/>
        <w:rPr>
          <w:rFonts w:ascii="Verdana" w:hAnsi="Verdana"/>
          <w:sz w:val="20"/>
          <w:szCs w:val="20"/>
        </w:rPr>
      </w:pPr>
      <w:r w:rsidRPr="00C9702C">
        <w:rPr>
          <w:rFonts w:ascii="Verdana" w:hAnsi="Verdana"/>
          <w:sz w:val="20"/>
          <w:szCs w:val="20"/>
        </w:rPr>
        <w:t>Mariela Herrera Púa</w:t>
      </w:r>
    </w:p>
    <w:p w:rsidR="00AC4718" w:rsidRPr="00C9702C" w:rsidRDefault="00AC4718" w:rsidP="00AC4718">
      <w:pPr>
        <w:spacing w:after="0"/>
        <w:rPr>
          <w:rFonts w:ascii="Verdana" w:hAnsi="Verdana"/>
          <w:sz w:val="20"/>
          <w:szCs w:val="20"/>
        </w:rPr>
      </w:pPr>
      <w:r w:rsidRPr="00C9702C">
        <w:rPr>
          <w:rFonts w:ascii="Verdana" w:hAnsi="Verdana"/>
          <w:sz w:val="20"/>
          <w:szCs w:val="20"/>
        </w:rPr>
        <w:t>Coedición: Universidad del Norte- Cooperativa Editorial magisterio</w:t>
      </w:r>
    </w:p>
    <w:p w:rsidR="00AC4718" w:rsidRPr="00C9702C" w:rsidRDefault="00AC4718" w:rsidP="00AC4718">
      <w:pPr>
        <w:spacing w:after="0"/>
        <w:rPr>
          <w:rFonts w:ascii="Verdana" w:hAnsi="Verdana"/>
          <w:sz w:val="20"/>
          <w:szCs w:val="20"/>
        </w:rPr>
      </w:pPr>
      <w:r w:rsidRPr="00C9702C">
        <w:rPr>
          <w:rFonts w:ascii="Verdana" w:hAnsi="Verdana"/>
          <w:sz w:val="20"/>
          <w:szCs w:val="20"/>
        </w:rPr>
        <w:t>Colección: Infancia</w:t>
      </w:r>
    </w:p>
    <w:p w:rsidR="00AC4718" w:rsidRPr="00C9702C" w:rsidRDefault="00AC4718" w:rsidP="00AC4718">
      <w:pPr>
        <w:spacing w:after="0"/>
        <w:rPr>
          <w:rFonts w:ascii="Verdana" w:hAnsi="Verdana"/>
          <w:sz w:val="20"/>
          <w:szCs w:val="20"/>
        </w:rPr>
      </w:pPr>
      <w:r w:rsidRPr="00C9702C">
        <w:rPr>
          <w:rFonts w:ascii="Verdana" w:hAnsi="Verdana"/>
          <w:sz w:val="20"/>
          <w:szCs w:val="20"/>
        </w:rPr>
        <w:t>ISBN:</w:t>
      </w:r>
      <w:r w:rsidR="00DE7B87" w:rsidRPr="00C9702C">
        <w:rPr>
          <w:rFonts w:ascii="Verdana" w:hAnsi="Verdana"/>
          <w:sz w:val="20"/>
          <w:szCs w:val="20"/>
        </w:rPr>
        <w:t xml:space="preserve"> 978-958-74-1404-2</w:t>
      </w:r>
    </w:p>
    <w:p w:rsidR="00AC4718" w:rsidRPr="00C9702C" w:rsidRDefault="00AC4718" w:rsidP="00AC4718">
      <w:pPr>
        <w:spacing w:after="0"/>
        <w:rPr>
          <w:rFonts w:ascii="Verdana" w:hAnsi="Verdana"/>
          <w:sz w:val="20"/>
          <w:szCs w:val="20"/>
        </w:rPr>
      </w:pPr>
      <w:r w:rsidRPr="00C9702C">
        <w:rPr>
          <w:rFonts w:ascii="Verdana" w:hAnsi="Verdana"/>
          <w:sz w:val="20"/>
          <w:szCs w:val="20"/>
        </w:rPr>
        <w:t>Número de páginas:</w:t>
      </w:r>
      <w:r w:rsidR="00720B81">
        <w:rPr>
          <w:rFonts w:ascii="Verdana" w:hAnsi="Verdana"/>
          <w:sz w:val="20"/>
          <w:szCs w:val="20"/>
        </w:rPr>
        <w:t xml:space="preserve"> </w:t>
      </w:r>
      <w:r w:rsidR="00DE7B87" w:rsidRPr="00C9702C">
        <w:rPr>
          <w:rFonts w:ascii="Verdana" w:hAnsi="Verdana"/>
          <w:sz w:val="20"/>
          <w:szCs w:val="20"/>
        </w:rPr>
        <w:t>106</w:t>
      </w:r>
    </w:p>
    <w:p w:rsidR="00AC4718" w:rsidRPr="00C9702C" w:rsidRDefault="00AC4718" w:rsidP="00AC4718">
      <w:pPr>
        <w:spacing w:after="0"/>
        <w:rPr>
          <w:rFonts w:ascii="Verdana" w:hAnsi="Verdana"/>
          <w:sz w:val="20"/>
          <w:szCs w:val="20"/>
        </w:rPr>
      </w:pPr>
      <w:r w:rsidRPr="00C9702C">
        <w:rPr>
          <w:rFonts w:ascii="Verdana" w:hAnsi="Verdana"/>
          <w:sz w:val="20"/>
          <w:szCs w:val="20"/>
        </w:rPr>
        <w:t>Pasta: Rústica</w:t>
      </w:r>
    </w:p>
    <w:p w:rsidR="00AC4718" w:rsidRDefault="00AC4718" w:rsidP="00AC4718">
      <w:pPr>
        <w:spacing w:after="0"/>
        <w:rPr>
          <w:rFonts w:ascii="Verdana" w:hAnsi="Verdana"/>
          <w:sz w:val="20"/>
          <w:szCs w:val="20"/>
        </w:rPr>
      </w:pPr>
      <w:r w:rsidRPr="00C9702C">
        <w:rPr>
          <w:rFonts w:ascii="Verdana" w:hAnsi="Verdana"/>
          <w:sz w:val="20"/>
          <w:szCs w:val="20"/>
        </w:rPr>
        <w:t>Tamaño: 16x24 cm</w:t>
      </w:r>
    </w:p>
    <w:p w:rsidR="00EB6F6B" w:rsidRDefault="00DA178E" w:rsidP="00AC4718">
      <w:pPr>
        <w:spacing w:after="0"/>
        <w:rPr>
          <w:rFonts w:ascii="Verdana" w:hAnsi="Verdana"/>
          <w:sz w:val="20"/>
          <w:szCs w:val="20"/>
        </w:rPr>
      </w:pPr>
      <w:r>
        <w:rPr>
          <w:rFonts w:ascii="Verdana" w:hAnsi="Verdana"/>
          <w:sz w:val="20"/>
          <w:szCs w:val="20"/>
        </w:rPr>
        <w:t>P.V.P</w:t>
      </w:r>
    </w:p>
    <w:p w:rsidR="00AC4718" w:rsidRPr="00C9702C" w:rsidRDefault="00AC4718" w:rsidP="00AC4718">
      <w:pPr>
        <w:spacing w:after="0"/>
        <w:rPr>
          <w:rFonts w:ascii="Verdana" w:hAnsi="Verdana"/>
          <w:sz w:val="20"/>
          <w:szCs w:val="20"/>
        </w:rPr>
      </w:pPr>
      <w:r w:rsidRPr="00C9702C">
        <w:rPr>
          <w:rFonts w:ascii="Verdana" w:hAnsi="Verdana"/>
          <w:sz w:val="20"/>
          <w:szCs w:val="20"/>
        </w:rPr>
        <w:t xml:space="preserve">Reseña: </w:t>
      </w:r>
    </w:p>
    <w:p w:rsidR="00AC4718" w:rsidRPr="00C9702C" w:rsidRDefault="00AC4718" w:rsidP="00AC4718">
      <w:pPr>
        <w:spacing w:after="0"/>
        <w:rPr>
          <w:rFonts w:ascii="Verdana" w:hAnsi="Verdana"/>
          <w:sz w:val="20"/>
          <w:szCs w:val="20"/>
        </w:rPr>
      </w:pPr>
      <w:r w:rsidRPr="00C9702C">
        <w:rPr>
          <w:rFonts w:ascii="Verdana" w:hAnsi="Verdana"/>
          <w:sz w:val="20"/>
          <w:szCs w:val="20"/>
        </w:rPr>
        <w:t>Esta obra contiene orientaciones básicas sobre la estructura</w:t>
      </w:r>
      <w:r w:rsidR="00DE7B87" w:rsidRPr="00C9702C">
        <w:rPr>
          <w:rFonts w:ascii="Verdana" w:hAnsi="Verdana"/>
          <w:sz w:val="20"/>
          <w:szCs w:val="20"/>
        </w:rPr>
        <w:t>ción</w:t>
      </w:r>
      <w:r w:rsidRPr="00C9702C">
        <w:rPr>
          <w:rFonts w:ascii="Verdana" w:hAnsi="Verdana"/>
          <w:sz w:val="20"/>
          <w:szCs w:val="20"/>
        </w:rPr>
        <w:t xml:space="preserve"> del currículo de</w:t>
      </w:r>
      <w:r w:rsidR="00DE7B87" w:rsidRPr="00C9702C">
        <w:rPr>
          <w:rFonts w:ascii="Verdana" w:hAnsi="Verdana"/>
          <w:sz w:val="20"/>
          <w:szCs w:val="20"/>
        </w:rPr>
        <w:t>l</w:t>
      </w:r>
      <w:r w:rsidRPr="00C9702C">
        <w:rPr>
          <w:rFonts w:ascii="Verdana" w:hAnsi="Verdana"/>
          <w:sz w:val="20"/>
          <w:szCs w:val="20"/>
        </w:rPr>
        <w:t xml:space="preserve"> nivel Preescolar en Colombia y un modelo pedagógico-didáctico cuyo propósito primordial es recuperar para el aula de clase la dinámica</w:t>
      </w:r>
      <w:r w:rsidR="00DE7B87" w:rsidRPr="00C9702C">
        <w:rPr>
          <w:rFonts w:ascii="Verdana" w:hAnsi="Verdana"/>
          <w:sz w:val="20"/>
          <w:szCs w:val="20"/>
        </w:rPr>
        <w:t xml:space="preserve"> del recreo.</w:t>
      </w:r>
    </w:p>
    <w:p w:rsidR="00DE7B87" w:rsidRPr="00C9702C" w:rsidRDefault="00DE7B87" w:rsidP="00DE7B87">
      <w:pPr>
        <w:autoSpaceDE w:val="0"/>
        <w:autoSpaceDN w:val="0"/>
        <w:adjustRightInd w:val="0"/>
        <w:spacing w:after="0" w:line="240" w:lineRule="auto"/>
        <w:rPr>
          <w:rFonts w:ascii="Verdana" w:hAnsi="Verdana" w:cs="Formata-Light"/>
          <w:sz w:val="20"/>
          <w:szCs w:val="20"/>
        </w:rPr>
      </w:pPr>
      <w:r w:rsidRPr="00C9702C">
        <w:rPr>
          <w:rFonts w:ascii="Verdana" w:hAnsi="Verdana" w:cs="Formata-Light"/>
          <w:sz w:val="20"/>
          <w:szCs w:val="20"/>
        </w:rPr>
        <w:t>Contenido</w:t>
      </w:r>
    </w:p>
    <w:p w:rsidR="00DE7B87" w:rsidRPr="00C9702C" w:rsidRDefault="00DE7B87" w:rsidP="00DE7B87">
      <w:pPr>
        <w:autoSpaceDE w:val="0"/>
        <w:autoSpaceDN w:val="0"/>
        <w:adjustRightInd w:val="0"/>
        <w:spacing w:after="0" w:line="240" w:lineRule="auto"/>
        <w:rPr>
          <w:rFonts w:ascii="Verdana" w:hAnsi="Verdana" w:cs="Formata-Light"/>
          <w:sz w:val="20"/>
          <w:szCs w:val="20"/>
        </w:rPr>
      </w:pPr>
      <w:r w:rsidRPr="00C9702C">
        <w:rPr>
          <w:rFonts w:ascii="Verdana" w:hAnsi="Verdana" w:cs="Formata-Light"/>
          <w:sz w:val="20"/>
          <w:szCs w:val="20"/>
        </w:rPr>
        <w:t>Introducción   . . . . . . . . . . . . . . . . . . . . . . . . .</w:t>
      </w:r>
      <w:r w:rsidR="00677232">
        <w:rPr>
          <w:rFonts w:ascii="Verdana" w:hAnsi="Verdana" w:cs="Formata-Light"/>
          <w:sz w:val="20"/>
          <w:szCs w:val="20"/>
        </w:rPr>
        <w:tab/>
      </w:r>
      <w:r w:rsidR="00677232">
        <w:rPr>
          <w:rFonts w:ascii="Verdana" w:hAnsi="Verdana" w:cs="Formata-Light"/>
          <w:sz w:val="20"/>
          <w:szCs w:val="20"/>
        </w:rPr>
        <w:tab/>
      </w:r>
      <w:r w:rsidR="00677232">
        <w:rPr>
          <w:rFonts w:ascii="Verdana" w:hAnsi="Verdana" w:cs="Formata-Light"/>
          <w:sz w:val="20"/>
          <w:szCs w:val="20"/>
        </w:rPr>
        <w:tab/>
      </w:r>
      <w:r w:rsidRPr="00C9702C">
        <w:rPr>
          <w:rFonts w:ascii="Verdana" w:hAnsi="Verdana" w:cs="Formata-Light"/>
          <w:sz w:val="20"/>
          <w:szCs w:val="20"/>
        </w:rPr>
        <w:t>1</w:t>
      </w:r>
    </w:p>
    <w:p w:rsidR="00677232" w:rsidRDefault="00677232" w:rsidP="00DE7B87">
      <w:pPr>
        <w:autoSpaceDE w:val="0"/>
        <w:autoSpaceDN w:val="0"/>
        <w:adjustRightInd w:val="0"/>
        <w:spacing w:after="0" w:line="240" w:lineRule="auto"/>
        <w:rPr>
          <w:rFonts w:ascii="Verdana" w:hAnsi="Verdana" w:cs="Formata-Regular"/>
          <w:b/>
          <w:sz w:val="18"/>
          <w:szCs w:val="18"/>
        </w:rPr>
      </w:pPr>
    </w:p>
    <w:p w:rsidR="00DE7B87" w:rsidRPr="00A0213E" w:rsidRDefault="00DE7B87" w:rsidP="00DE7B87">
      <w:pPr>
        <w:autoSpaceDE w:val="0"/>
        <w:autoSpaceDN w:val="0"/>
        <w:adjustRightInd w:val="0"/>
        <w:spacing w:after="0" w:line="240" w:lineRule="auto"/>
        <w:rPr>
          <w:rFonts w:ascii="Verdana" w:hAnsi="Verdana" w:cs="Formata-Regular"/>
          <w:b/>
          <w:sz w:val="18"/>
          <w:szCs w:val="18"/>
        </w:rPr>
      </w:pPr>
      <w:r w:rsidRPr="00A0213E">
        <w:rPr>
          <w:rFonts w:ascii="Verdana" w:hAnsi="Verdana" w:cs="Formata-Regular"/>
          <w:b/>
          <w:sz w:val="18"/>
          <w:szCs w:val="18"/>
        </w:rPr>
        <w:t>CAPÍTULO 1</w:t>
      </w:r>
    </w:p>
    <w:p w:rsidR="00DE7B87" w:rsidRPr="00C9702C" w:rsidRDefault="00DE7B87" w:rsidP="00DE7B87">
      <w:pPr>
        <w:autoSpaceDE w:val="0"/>
        <w:autoSpaceDN w:val="0"/>
        <w:adjustRightInd w:val="0"/>
        <w:spacing w:after="0" w:line="240" w:lineRule="auto"/>
        <w:rPr>
          <w:rFonts w:ascii="Verdana" w:hAnsi="Verdana" w:cs="Formata-Light"/>
          <w:sz w:val="24"/>
          <w:szCs w:val="24"/>
        </w:rPr>
      </w:pPr>
      <w:r w:rsidRPr="00A0213E">
        <w:rPr>
          <w:rFonts w:ascii="Verdana" w:hAnsi="Verdana" w:cs="Formata-Light"/>
        </w:rPr>
        <w:t>Lineamientos para estructurar el currículo en preescolar</w:t>
      </w:r>
      <w:r w:rsidRPr="00C9702C">
        <w:rPr>
          <w:rFonts w:ascii="Verdana" w:hAnsi="Verdana" w:cs="Formata-Light"/>
          <w:sz w:val="24"/>
          <w:szCs w:val="24"/>
        </w:rPr>
        <w:t xml:space="preserve">  </w:t>
      </w:r>
      <w:r w:rsidR="00A0213E">
        <w:rPr>
          <w:rFonts w:ascii="Verdana" w:hAnsi="Verdana" w:cs="Formata-Light"/>
          <w:sz w:val="24"/>
          <w:szCs w:val="24"/>
        </w:rPr>
        <w:t xml:space="preserve">       </w:t>
      </w:r>
      <w:r w:rsidRPr="00C9702C">
        <w:rPr>
          <w:rFonts w:ascii="Verdana" w:hAnsi="Verdana" w:cs="Formata-Light"/>
          <w:sz w:val="24"/>
          <w:szCs w:val="24"/>
        </w:rPr>
        <w:t xml:space="preserve"> 3</w:t>
      </w:r>
    </w:p>
    <w:p w:rsidR="00720B81" w:rsidRDefault="00720B81" w:rsidP="00DE7B87">
      <w:pPr>
        <w:autoSpaceDE w:val="0"/>
        <w:autoSpaceDN w:val="0"/>
        <w:adjustRightInd w:val="0"/>
        <w:spacing w:after="0" w:line="240" w:lineRule="auto"/>
        <w:rPr>
          <w:rFonts w:ascii="Verdana" w:hAnsi="Verdana" w:cs="Formata-LightSC"/>
          <w:sz w:val="18"/>
          <w:szCs w:val="18"/>
        </w:rPr>
      </w:pPr>
    </w:p>
    <w:p w:rsidR="00DE7B87" w:rsidRPr="00C9702C" w:rsidRDefault="00DE7B87" w:rsidP="00DE7B87">
      <w:pPr>
        <w:autoSpaceDE w:val="0"/>
        <w:autoSpaceDN w:val="0"/>
        <w:adjustRightInd w:val="0"/>
        <w:spacing w:after="0" w:line="240" w:lineRule="auto"/>
        <w:rPr>
          <w:rFonts w:ascii="Verdana" w:hAnsi="Verdana" w:cs="Formata-LightSC"/>
          <w:sz w:val="18"/>
          <w:szCs w:val="18"/>
        </w:rPr>
      </w:pPr>
      <w:r w:rsidRPr="00C9702C">
        <w:rPr>
          <w:rFonts w:ascii="Verdana" w:hAnsi="Verdana" w:cs="Formata-LightSC"/>
          <w:sz w:val="18"/>
          <w:szCs w:val="18"/>
        </w:rPr>
        <w:t xml:space="preserve">El concepto de currículo. . . . . . . . . . . . . . . . . . . . . . . . . . . </w:t>
      </w:r>
      <w:r w:rsidR="003C4C12" w:rsidRPr="00C9702C">
        <w:rPr>
          <w:rFonts w:ascii="Verdana" w:hAnsi="Verdana" w:cs="Formata-LightSC"/>
          <w:sz w:val="18"/>
          <w:szCs w:val="18"/>
        </w:rPr>
        <w:t xml:space="preserve">              </w:t>
      </w:r>
      <w:r w:rsidR="009A6059">
        <w:rPr>
          <w:rFonts w:ascii="Verdana" w:hAnsi="Verdana" w:cs="Formata-LightSC"/>
          <w:sz w:val="18"/>
          <w:szCs w:val="18"/>
        </w:rPr>
        <w:tab/>
      </w:r>
      <w:r w:rsidRPr="00C9702C">
        <w:rPr>
          <w:rFonts w:ascii="Verdana" w:hAnsi="Verdana" w:cs="Formata-LightSC"/>
          <w:sz w:val="18"/>
          <w:szCs w:val="18"/>
        </w:rPr>
        <w:t>3</w:t>
      </w:r>
    </w:p>
    <w:p w:rsidR="00DE7B87" w:rsidRPr="00C9702C" w:rsidRDefault="00DE7B87" w:rsidP="00DE7B87">
      <w:pPr>
        <w:autoSpaceDE w:val="0"/>
        <w:autoSpaceDN w:val="0"/>
        <w:adjustRightInd w:val="0"/>
        <w:spacing w:after="0" w:line="240" w:lineRule="auto"/>
        <w:rPr>
          <w:rFonts w:ascii="Verdana" w:hAnsi="Verdana" w:cs="Formata-LightSC"/>
          <w:sz w:val="18"/>
          <w:szCs w:val="18"/>
        </w:rPr>
      </w:pPr>
      <w:r w:rsidRPr="00C9702C">
        <w:rPr>
          <w:rFonts w:ascii="Verdana" w:hAnsi="Verdana" w:cs="Formata-LightSC"/>
          <w:sz w:val="18"/>
          <w:szCs w:val="18"/>
        </w:rPr>
        <w:t>Definición y objetivos de la</w:t>
      </w:r>
    </w:p>
    <w:p w:rsidR="00DE7B87" w:rsidRPr="00C9702C" w:rsidRDefault="00DE7B87" w:rsidP="00DE7B87">
      <w:pPr>
        <w:autoSpaceDE w:val="0"/>
        <w:autoSpaceDN w:val="0"/>
        <w:adjustRightInd w:val="0"/>
        <w:spacing w:after="0" w:line="240" w:lineRule="auto"/>
        <w:rPr>
          <w:rFonts w:ascii="Verdana" w:hAnsi="Verdana" w:cs="Formata-LightSC"/>
          <w:sz w:val="18"/>
          <w:szCs w:val="18"/>
        </w:rPr>
      </w:pPr>
      <w:r w:rsidRPr="00C9702C">
        <w:rPr>
          <w:rFonts w:ascii="Verdana" w:hAnsi="Verdana" w:cs="Formata-LightSC"/>
          <w:sz w:val="18"/>
          <w:szCs w:val="18"/>
        </w:rPr>
        <w:t xml:space="preserve">Educación preescolar en Colombia. . . . . . . . . . . . . . . . . . . . . . </w:t>
      </w:r>
      <w:r w:rsidR="003C4C12" w:rsidRPr="00C9702C">
        <w:rPr>
          <w:rFonts w:ascii="Verdana" w:hAnsi="Verdana" w:cs="Formata-LightSC"/>
          <w:sz w:val="18"/>
          <w:szCs w:val="18"/>
        </w:rPr>
        <w:t xml:space="preserve">         </w:t>
      </w:r>
      <w:r w:rsidR="009A6059">
        <w:rPr>
          <w:rFonts w:ascii="Verdana" w:hAnsi="Verdana" w:cs="Formata-LightSC"/>
          <w:sz w:val="18"/>
          <w:szCs w:val="18"/>
        </w:rPr>
        <w:tab/>
      </w:r>
      <w:r w:rsidRPr="00C9702C">
        <w:rPr>
          <w:rFonts w:ascii="Verdana" w:hAnsi="Verdana" w:cs="Formata-LightSC"/>
          <w:sz w:val="18"/>
          <w:szCs w:val="18"/>
        </w:rPr>
        <w:t>5</w:t>
      </w:r>
    </w:p>
    <w:p w:rsidR="00DE7B87" w:rsidRPr="00C9702C" w:rsidRDefault="00DE7B87" w:rsidP="00DE7B87">
      <w:pPr>
        <w:autoSpaceDE w:val="0"/>
        <w:autoSpaceDN w:val="0"/>
        <w:adjustRightInd w:val="0"/>
        <w:spacing w:after="0" w:line="240" w:lineRule="auto"/>
        <w:rPr>
          <w:rFonts w:ascii="Verdana" w:hAnsi="Verdana" w:cs="Formata-LightSC"/>
          <w:sz w:val="18"/>
          <w:szCs w:val="18"/>
        </w:rPr>
      </w:pPr>
      <w:r w:rsidRPr="00C9702C">
        <w:rPr>
          <w:rFonts w:ascii="Verdana" w:hAnsi="Verdana" w:cs="Formata-LightSC"/>
          <w:sz w:val="18"/>
          <w:szCs w:val="18"/>
        </w:rPr>
        <w:t xml:space="preserve">La estructuración curricular en preescolar. . . . . . . . . . . . . . . . . </w:t>
      </w:r>
      <w:r w:rsidR="003C4C12" w:rsidRPr="00C9702C">
        <w:rPr>
          <w:rFonts w:ascii="Verdana" w:hAnsi="Verdana" w:cs="Formata-LightSC"/>
          <w:sz w:val="18"/>
          <w:szCs w:val="18"/>
        </w:rPr>
        <w:t xml:space="preserve">          </w:t>
      </w:r>
      <w:r w:rsidR="009A6059">
        <w:rPr>
          <w:rFonts w:ascii="Verdana" w:hAnsi="Verdana" w:cs="Formata-LightSC"/>
          <w:sz w:val="18"/>
          <w:szCs w:val="18"/>
        </w:rPr>
        <w:tab/>
      </w:r>
      <w:r w:rsidRPr="00C9702C">
        <w:rPr>
          <w:rFonts w:ascii="Verdana" w:hAnsi="Verdana" w:cs="Formata-LightSC"/>
          <w:sz w:val="18"/>
          <w:szCs w:val="18"/>
        </w:rPr>
        <w:t>9</w:t>
      </w:r>
    </w:p>
    <w:p w:rsidR="003C4C12" w:rsidRPr="00C9702C" w:rsidRDefault="00DE7B87" w:rsidP="00DE7B87">
      <w:pPr>
        <w:autoSpaceDE w:val="0"/>
        <w:autoSpaceDN w:val="0"/>
        <w:adjustRightInd w:val="0"/>
        <w:spacing w:after="0" w:line="240" w:lineRule="auto"/>
        <w:rPr>
          <w:rFonts w:ascii="Verdana" w:hAnsi="Verdana" w:cs="Formata-LightSC"/>
          <w:sz w:val="18"/>
          <w:szCs w:val="18"/>
        </w:rPr>
      </w:pPr>
      <w:r w:rsidRPr="00C9702C">
        <w:rPr>
          <w:rFonts w:ascii="Verdana" w:hAnsi="Verdana" w:cs="Formata-LightSC"/>
          <w:sz w:val="18"/>
          <w:szCs w:val="18"/>
        </w:rPr>
        <w:t xml:space="preserve">Normatividad y documentos reguladores de la educación </w:t>
      </w:r>
    </w:p>
    <w:p w:rsidR="00DE7B87" w:rsidRPr="00C9702C" w:rsidRDefault="00DE7B87" w:rsidP="00DE7B87">
      <w:pPr>
        <w:autoSpaceDE w:val="0"/>
        <w:autoSpaceDN w:val="0"/>
        <w:adjustRightInd w:val="0"/>
        <w:spacing w:after="0" w:line="240" w:lineRule="auto"/>
        <w:rPr>
          <w:rFonts w:ascii="Verdana" w:hAnsi="Verdana" w:cs="Formata-LightSC"/>
          <w:sz w:val="18"/>
          <w:szCs w:val="18"/>
        </w:rPr>
      </w:pPr>
      <w:proofErr w:type="gramStart"/>
      <w:r w:rsidRPr="00C9702C">
        <w:rPr>
          <w:rFonts w:ascii="Verdana" w:hAnsi="Verdana" w:cs="Formata-LightSC"/>
          <w:sz w:val="18"/>
          <w:szCs w:val="18"/>
        </w:rPr>
        <w:t>preescolar</w:t>
      </w:r>
      <w:proofErr w:type="gramEnd"/>
      <w:r w:rsidRPr="00C9702C">
        <w:rPr>
          <w:rFonts w:ascii="Verdana" w:hAnsi="Verdana" w:cs="Formata-LightSC"/>
          <w:sz w:val="18"/>
          <w:szCs w:val="18"/>
        </w:rPr>
        <w:t xml:space="preserve"> en Colombia. . . . . . . </w:t>
      </w:r>
      <w:r w:rsidR="003C4C12" w:rsidRPr="00C9702C">
        <w:rPr>
          <w:rFonts w:ascii="Verdana" w:hAnsi="Verdana" w:cs="Formata-LightSC"/>
          <w:sz w:val="18"/>
          <w:szCs w:val="18"/>
        </w:rPr>
        <w:t xml:space="preserve">                                                       </w:t>
      </w:r>
      <w:r w:rsidR="009A6059">
        <w:rPr>
          <w:rFonts w:ascii="Verdana" w:hAnsi="Verdana" w:cs="Formata-LightSC"/>
          <w:sz w:val="18"/>
          <w:szCs w:val="18"/>
        </w:rPr>
        <w:tab/>
      </w:r>
      <w:r w:rsidRPr="00C9702C">
        <w:rPr>
          <w:rFonts w:ascii="Verdana" w:hAnsi="Verdana" w:cs="Formata-LightSC"/>
          <w:sz w:val="18"/>
          <w:szCs w:val="18"/>
        </w:rPr>
        <w:t>11</w:t>
      </w:r>
    </w:p>
    <w:p w:rsidR="003C4C12" w:rsidRPr="00C9702C" w:rsidRDefault="00DE7B87" w:rsidP="00DE7B87">
      <w:pPr>
        <w:autoSpaceDE w:val="0"/>
        <w:autoSpaceDN w:val="0"/>
        <w:adjustRightInd w:val="0"/>
        <w:spacing w:after="0" w:line="240" w:lineRule="auto"/>
        <w:rPr>
          <w:rFonts w:ascii="Verdana" w:hAnsi="Verdana" w:cs="Formata-LightSC"/>
          <w:sz w:val="18"/>
          <w:szCs w:val="18"/>
        </w:rPr>
      </w:pPr>
      <w:r w:rsidRPr="00C9702C">
        <w:rPr>
          <w:rFonts w:ascii="Verdana" w:hAnsi="Verdana" w:cs="Formata-LightSC"/>
          <w:sz w:val="18"/>
          <w:szCs w:val="18"/>
        </w:rPr>
        <w:t>El Decreto 2247 de 1997: documento clave para la estructuración</w:t>
      </w:r>
    </w:p>
    <w:p w:rsidR="003C4C12" w:rsidRPr="00C9702C" w:rsidRDefault="00DE7B87" w:rsidP="00DE7B87">
      <w:pPr>
        <w:autoSpaceDE w:val="0"/>
        <w:autoSpaceDN w:val="0"/>
        <w:adjustRightInd w:val="0"/>
        <w:spacing w:after="0" w:line="240" w:lineRule="auto"/>
        <w:rPr>
          <w:rFonts w:ascii="Verdana" w:hAnsi="Verdana" w:cs="Formata-LightSC"/>
          <w:sz w:val="18"/>
          <w:szCs w:val="18"/>
        </w:rPr>
      </w:pPr>
      <w:proofErr w:type="gramStart"/>
      <w:r w:rsidRPr="00C9702C">
        <w:rPr>
          <w:rFonts w:ascii="Verdana" w:hAnsi="Verdana" w:cs="Formata-LightSC"/>
          <w:sz w:val="18"/>
          <w:szCs w:val="18"/>
        </w:rPr>
        <w:t>curricular</w:t>
      </w:r>
      <w:proofErr w:type="gramEnd"/>
      <w:r w:rsidRPr="00C9702C">
        <w:rPr>
          <w:rFonts w:ascii="Verdana" w:hAnsi="Verdana" w:cs="Formata-LightSC"/>
          <w:sz w:val="18"/>
          <w:szCs w:val="18"/>
        </w:rPr>
        <w:t xml:space="preserve"> y las condiciones</w:t>
      </w:r>
      <w:r w:rsidR="003C4C12" w:rsidRPr="00C9702C">
        <w:rPr>
          <w:rFonts w:ascii="Verdana" w:hAnsi="Verdana" w:cs="Formata-LightSC"/>
          <w:sz w:val="18"/>
          <w:szCs w:val="18"/>
        </w:rPr>
        <w:t xml:space="preserve"> </w:t>
      </w:r>
      <w:r w:rsidRPr="00C9702C">
        <w:rPr>
          <w:rFonts w:ascii="Verdana" w:hAnsi="Verdana" w:cs="Formata-LightSC"/>
          <w:sz w:val="18"/>
          <w:szCs w:val="18"/>
        </w:rPr>
        <w:t>de calidad del servicio educativo</w:t>
      </w:r>
    </w:p>
    <w:p w:rsidR="00DE7B87" w:rsidRPr="00C9702C" w:rsidRDefault="00DE7B87" w:rsidP="00DE7B87">
      <w:pPr>
        <w:autoSpaceDE w:val="0"/>
        <w:autoSpaceDN w:val="0"/>
        <w:adjustRightInd w:val="0"/>
        <w:spacing w:after="0" w:line="240" w:lineRule="auto"/>
        <w:rPr>
          <w:rFonts w:ascii="Verdana" w:hAnsi="Verdana" w:cs="Formata-LightSC"/>
          <w:sz w:val="18"/>
          <w:szCs w:val="18"/>
        </w:rPr>
      </w:pPr>
      <w:proofErr w:type="gramStart"/>
      <w:r w:rsidRPr="00C9702C">
        <w:rPr>
          <w:rFonts w:ascii="Verdana" w:hAnsi="Verdana" w:cs="Formata-LightSC"/>
          <w:sz w:val="18"/>
          <w:szCs w:val="18"/>
        </w:rPr>
        <w:t>en</w:t>
      </w:r>
      <w:proofErr w:type="gramEnd"/>
      <w:r w:rsidRPr="00C9702C">
        <w:rPr>
          <w:rFonts w:ascii="Verdana" w:hAnsi="Verdana" w:cs="Formata-LightSC"/>
          <w:sz w:val="18"/>
          <w:szCs w:val="18"/>
        </w:rPr>
        <w:t xml:space="preserve"> el preescolar . . . . . . . . . . . . . . </w:t>
      </w:r>
      <w:r w:rsidR="003C4C12" w:rsidRPr="00C9702C">
        <w:rPr>
          <w:rFonts w:ascii="Verdana" w:hAnsi="Verdana" w:cs="Formata-LightSC"/>
          <w:sz w:val="18"/>
          <w:szCs w:val="18"/>
        </w:rPr>
        <w:t xml:space="preserve">                                                   </w:t>
      </w:r>
      <w:r w:rsidR="009A6059">
        <w:rPr>
          <w:rFonts w:ascii="Verdana" w:hAnsi="Verdana" w:cs="Formata-LightSC"/>
          <w:sz w:val="18"/>
          <w:szCs w:val="18"/>
        </w:rPr>
        <w:tab/>
      </w:r>
      <w:r w:rsidRPr="00C9702C">
        <w:rPr>
          <w:rFonts w:ascii="Verdana" w:hAnsi="Verdana" w:cs="Formata-LightSC"/>
          <w:sz w:val="18"/>
          <w:szCs w:val="18"/>
        </w:rPr>
        <w:t>13</w:t>
      </w:r>
    </w:p>
    <w:p w:rsidR="00DE7B87" w:rsidRPr="00C9702C" w:rsidRDefault="00DE7B87" w:rsidP="00DE7B87">
      <w:pPr>
        <w:autoSpaceDE w:val="0"/>
        <w:autoSpaceDN w:val="0"/>
        <w:adjustRightInd w:val="0"/>
        <w:spacing w:after="0" w:line="240" w:lineRule="auto"/>
        <w:rPr>
          <w:rFonts w:ascii="Verdana" w:hAnsi="Verdana" w:cs="Formata-LightSC"/>
          <w:sz w:val="18"/>
          <w:szCs w:val="18"/>
        </w:rPr>
      </w:pPr>
      <w:r w:rsidRPr="00C9702C">
        <w:rPr>
          <w:rFonts w:ascii="Verdana" w:hAnsi="Verdana" w:cs="Formata-LightSC"/>
          <w:sz w:val="18"/>
          <w:szCs w:val="18"/>
        </w:rPr>
        <w:t>Proyecto curricular del nivel de preescolar. . . . . . . . . . . . . . . . .</w:t>
      </w:r>
      <w:r w:rsidR="003C4C12" w:rsidRPr="00C9702C">
        <w:rPr>
          <w:rFonts w:ascii="Verdana" w:hAnsi="Verdana" w:cs="Formata-LightSC"/>
          <w:sz w:val="18"/>
          <w:szCs w:val="18"/>
        </w:rPr>
        <w:t xml:space="preserve">         </w:t>
      </w:r>
      <w:r w:rsidRPr="00C9702C">
        <w:rPr>
          <w:rFonts w:ascii="Verdana" w:hAnsi="Verdana" w:cs="Formata-LightSC"/>
          <w:sz w:val="18"/>
          <w:szCs w:val="18"/>
        </w:rPr>
        <w:t xml:space="preserve"> </w:t>
      </w:r>
      <w:r w:rsidR="009A6059">
        <w:rPr>
          <w:rFonts w:ascii="Verdana" w:hAnsi="Verdana" w:cs="Formata-LightSC"/>
          <w:sz w:val="18"/>
          <w:szCs w:val="18"/>
        </w:rPr>
        <w:tab/>
      </w:r>
      <w:r w:rsidRPr="00C9702C">
        <w:rPr>
          <w:rFonts w:ascii="Verdana" w:hAnsi="Verdana" w:cs="Formata-LightSC"/>
          <w:sz w:val="18"/>
          <w:szCs w:val="18"/>
        </w:rPr>
        <w:t>17</w:t>
      </w:r>
    </w:p>
    <w:p w:rsidR="00DE7B87" w:rsidRPr="00C9702C" w:rsidRDefault="00DE7B87" w:rsidP="00DE7B87">
      <w:pPr>
        <w:autoSpaceDE w:val="0"/>
        <w:autoSpaceDN w:val="0"/>
        <w:adjustRightInd w:val="0"/>
        <w:spacing w:after="0" w:line="240" w:lineRule="auto"/>
        <w:rPr>
          <w:rFonts w:ascii="Verdana" w:hAnsi="Verdana" w:cs="Formata-LightSC"/>
          <w:sz w:val="18"/>
          <w:szCs w:val="18"/>
        </w:rPr>
      </w:pPr>
      <w:r w:rsidRPr="00C9702C">
        <w:rPr>
          <w:rFonts w:ascii="Verdana" w:hAnsi="Verdana" w:cs="Formata-LightSC"/>
          <w:sz w:val="18"/>
          <w:szCs w:val="18"/>
        </w:rPr>
        <w:t xml:space="preserve">Los propósitos formativos. . . . . . . . . . . . . . . . . . . . . . . . . . </w:t>
      </w:r>
      <w:r w:rsidR="003C4C12" w:rsidRPr="00C9702C">
        <w:rPr>
          <w:rFonts w:ascii="Verdana" w:hAnsi="Verdana" w:cs="Formata-LightSC"/>
          <w:sz w:val="18"/>
          <w:szCs w:val="18"/>
        </w:rPr>
        <w:t xml:space="preserve">             </w:t>
      </w:r>
      <w:r w:rsidR="009A6059">
        <w:rPr>
          <w:rFonts w:ascii="Verdana" w:hAnsi="Verdana" w:cs="Formata-LightSC"/>
          <w:sz w:val="18"/>
          <w:szCs w:val="18"/>
        </w:rPr>
        <w:tab/>
      </w:r>
      <w:r w:rsidRPr="00C9702C">
        <w:rPr>
          <w:rFonts w:ascii="Verdana" w:hAnsi="Verdana" w:cs="Formata-LightSC"/>
          <w:sz w:val="18"/>
          <w:szCs w:val="18"/>
        </w:rPr>
        <w:t>20</w:t>
      </w:r>
    </w:p>
    <w:p w:rsidR="00DE7B87" w:rsidRPr="00C9702C" w:rsidRDefault="00DE7B87" w:rsidP="00DE7B87">
      <w:pPr>
        <w:autoSpaceDE w:val="0"/>
        <w:autoSpaceDN w:val="0"/>
        <w:adjustRightInd w:val="0"/>
        <w:spacing w:after="0" w:line="240" w:lineRule="auto"/>
        <w:rPr>
          <w:rFonts w:ascii="Verdana" w:hAnsi="Verdana" w:cs="Formata-LightSC"/>
          <w:sz w:val="18"/>
          <w:szCs w:val="18"/>
        </w:rPr>
      </w:pPr>
      <w:r w:rsidRPr="00C9702C">
        <w:rPr>
          <w:rFonts w:ascii="Verdana" w:hAnsi="Verdana" w:cs="Formata-LightSC"/>
          <w:sz w:val="18"/>
          <w:szCs w:val="18"/>
        </w:rPr>
        <w:t xml:space="preserve">Los principios pedagógicos del preescolar. . . . . . . . . . . . . . . . . . </w:t>
      </w:r>
      <w:r w:rsidR="003C4C12" w:rsidRPr="00C9702C">
        <w:rPr>
          <w:rFonts w:ascii="Verdana" w:hAnsi="Verdana" w:cs="Formata-LightSC"/>
          <w:sz w:val="18"/>
          <w:szCs w:val="18"/>
        </w:rPr>
        <w:t xml:space="preserve">       </w:t>
      </w:r>
      <w:r w:rsidR="009A6059">
        <w:rPr>
          <w:rFonts w:ascii="Verdana" w:hAnsi="Verdana" w:cs="Formata-LightSC"/>
          <w:sz w:val="18"/>
          <w:szCs w:val="18"/>
        </w:rPr>
        <w:tab/>
      </w:r>
      <w:r w:rsidRPr="00C9702C">
        <w:rPr>
          <w:rFonts w:ascii="Verdana" w:hAnsi="Verdana" w:cs="Formata-LightSC"/>
          <w:sz w:val="18"/>
          <w:szCs w:val="18"/>
        </w:rPr>
        <w:t>21</w:t>
      </w:r>
    </w:p>
    <w:p w:rsidR="00DE7B87" w:rsidRPr="00C9702C" w:rsidRDefault="00DE7B87" w:rsidP="00DE7B87">
      <w:pPr>
        <w:autoSpaceDE w:val="0"/>
        <w:autoSpaceDN w:val="0"/>
        <w:adjustRightInd w:val="0"/>
        <w:spacing w:after="0" w:line="240" w:lineRule="auto"/>
        <w:rPr>
          <w:rFonts w:ascii="Verdana" w:hAnsi="Verdana" w:cs="Formata-LightSC"/>
          <w:sz w:val="18"/>
          <w:szCs w:val="18"/>
        </w:rPr>
      </w:pPr>
      <w:r w:rsidRPr="00C9702C">
        <w:rPr>
          <w:rFonts w:ascii="Verdana" w:hAnsi="Verdana" w:cs="Formata-LightSC"/>
          <w:sz w:val="18"/>
          <w:szCs w:val="18"/>
        </w:rPr>
        <w:t xml:space="preserve">Consideraciones sobre las actividades en el preescolar. . . . . . . . . . . </w:t>
      </w:r>
      <w:r w:rsidR="003C4C12" w:rsidRPr="00C9702C">
        <w:rPr>
          <w:rFonts w:ascii="Verdana" w:hAnsi="Verdana" w:cs="Formata-LightSC"/>
          <w:sz w:val="18"/>
          <w:szCs w:val="18"/>
        </w:rPr>
        <w:t xml:space="preserve">    </w:t>
      </w:r>
      <w:r w:rsidR="009A6059">
        <w:rPr>
          <w:rFonts w:ascii="Verdana" w:hAnsi="Verdana" w:cs="Formata-LightSC"/>
          <w:sz w:val="18"/>
          <w:szCs w:val="18"/>
        </w:rPr>
        <w:tab/>
      </w:r>
      <w:r w:rsidRPr="00C9702C">
        <w:rPr>
          <w:rFonts w:ascii="Verdana" w:hAnsi="Verdana" w:cs="Formata-LightSC"/>
          <w:sz w:val="18"/>
          <w:szCs w:val="18"/>
        </w:rPr>
        <w:t>24</w:t>
      </w:r>
    </w:p>
    <w:p w:rsidR="00DE7B87" w:rsidRPr="00C9702C" w:rsidRDefault="00DE7B87" w:rsidP="00DE7B87">
      <w:pPr>
        <w:autoSpaceDE w:val="0"/>
        <w:autoSpaceDN w:val="0"/>
        <w:adjustRightInd w:val="0"/>
        <w:spacing w:after="0" w:line="240" w:lineRule="auto"/>
        <w:rPr>
          <w:rFonts w:ascii="Verdana" w:hAnsi="Verdana" w:cs="PalatinoLinotype-Roman"/>
          <w:sz w:val="18"/>
          <w:szCs w:val="18"/>
        </w:rPr>
      </w:pPr>
      <w:r w:rsidRPr="00C9702C">
        <w:rPr>
          <w:rFonts w:ascii="Verdana" w:hAnsi="Verdana" w:cs="PalatinoLinotype-Roman"/>
          <w:sz w:val="18"/>
          <w:szCs w:val="18"/>
        </w:rPr>
        <w:t xml:space="preserve">Experiencias reorganizadoras.  .  .  .  .  .  .  .  .  .  .  .  .  .  .  .  .  . </w:t>
      </w:r>
      <w:r w:rsidR="003C4C12" w:rsidRPr="00C9702C">
        <w:rPr>
          <w:rFonts w:ascii="Verdana" w:hAnsi="Verdana" w:cs="PalatinoLinotype-Roman"/>
          <w:sz w:val="18"/>
          <w:szCs w:val="18"/>
        </w:rPr>
        <w:t xml:space="preserve">       </w:t>
      </w:r>
      <w:r w:rsidR="009A6059">
        <w:rPr>
          <w:rFonts w:ascii="Verdana" w:hAnsi="Verdana" w:cs="PalatinoLinotype-Roman"/>
          <w:sz w:val="18"/>
          <w:szCs w:val="18"/>
        </w:rPr>
        <w:tab/>
      </w:r>
      <w:r w:rsidRPr="00C9702C">
        <w:rPr>
          <w:rFonts w:ascii="Verdana" w:hAnsi="Verdana" w:cs="PalatinoLinotype-Roman"/>
          <w:sz w:val="18"/>
          <w:szCs w:val="18"/>
        </w:rPr>
        <w:t>24</w:t>
      </w:r>
    </w:p>
    <w:p w:rsidR="00DE7B87" w:rsidRPr="00C9702C" w:rsidRDefault="00DE7B87" w:rsidP="00DE7B87">
      <w:pPr>
        <w:autoSpaceDE w:val="0"/>
        <w:autoSpaceDN w:val="0"/>
        <w:adjustRightInd w:val="0"/>
        <w:spacing w:after="0" w:line="240" w:lineRule="auto"/>
        <w:rPr>
          <w:rFonts w:ascii="Verdana" w:hAnsi="Verdana" w:cs="PalatinoLinotype-Roman"/>
          <w:sz w:val="18"/>
          <w:szCs w:val="18"/>
        </w:rPr>
      </w:pPr>
      <w:r w:rsidRPr="00C9702C">
        <w:rPr>
          <w:rFonts w:ascii="Verdana" w:hAnsi="Verdana" w:cs="PalatinoLinotype-Roman"/>
          <w:sz w:val="18"/>
          <w:szCs w:val="18"/>
        </w:rPr>
        <w:t xml:space="preserve">Las dimensiones. . . . . . . . . . . . . . . . . . . . . . . . . </w:t>
      </w:r>
      <w:r w:rsidR="003C4C12" w:rsidRPr="00C9702C">
        <w:rPr>
          <w:rFonts w:ascii="Verdana" w:hAnsi="Verdana" w:cs="PalatinoLinotype-Roman"/>
          <w:sz w:val="18"/>
          <w:szCs w:val="18"/>
        </w:rPr>
        <w:t xml:space="preserve">                             </w:t>
      </w:r>
      <w:r w:rsidR="009A6059">
        <w:rPr>
          <w:rFonts w:ascii="Verdana" w:hAnsi="Verdana" w:cs="PalatinoLinotype-Roman"/>
          <w:sz w:val="18"/>
          <w:szCs w:val="18"/>
        </w:rPr>
        <w:tab/>
      </w:r>
      <w:r w:rsidRPr="00C9702C">
        <w:rPr>
          <w:rFonts w:ascii="Verdana" w:hAnsi="Verdana" w:cs="PalatinoLinotype-Roman"/>
          <w:sz w:val="18"/>
          <w:szCs w:val="18"/>
        </w:rPr>
        <w:t>25</w:t>
      </w:r>
    </w:p>
    <w:p w:rsidR="00DE7B87" w:rsidRPr="00C9702C" w:rsidRDefault="00DE7B87" w:rsidP="00DE7B87">
      <w:pPr>
        <w:autoSpaceDE w:val="0"/>
        <w:autoSpaceDN w:val="0"/>
        <w:adjustRightInd w:val="0"/>
        <w:spacing w:after="0" w:line="240" w:lineRule="auto"/>
        <w:rPr>
          <w:rFonts w:ascii="Verdana" w:hAnsi="Verdana" w:cs="PalatinoLinotype-Roman"/>
          <w:sz w:val="18"/>
          <w:szCs w:val="18"/>
        </w:rPr>
      </w:pPr>
      <w:r w:rsidRPr="00C9702C">
        <w:rPr>
          <w:rFonts w:ascii="Verdana" w:hAnsi="Verdana" w:cs="PalatinoLinotype-Roman"/>
          <w:sz w:val="18"/>
          <w:szCs w:val="18"/>
        </w:rPr>
        <w:t xml:space="preserve">Competencias del nivel Transición.  .  .  .  .  .  .  .  .  .  .  .  .  .  . </w:t>
      </w:r>
      <w:r w:rsidR="003C4C12" w:rsidRPr="00C9702C">
        <w:rPr>
          <w:rFonts w:ascii="Verdana" w:hAnsi="Verdana" w:cs="PalatinoLinotype-Roman"/>
          <w:sz w:val="18"/>
          <w:szCs w:val="18"/>
        </w:rPr>
        <w:t xml:space="preserve">         </w:t>
      </w:r>
      <w:r w:rsidR="009A6059">
        <w:rPr>
          <w:rFonts w:ascii="Verdana" w:hAnsi="Verdana" w:cs="PalatinoLinotype-Roman"/>
          <w:sz w:val="18"/>
          <w:szCs w:val="18"/>
        </w:rPr>
        <w:tab/>
      </w:r>
      <w:r w:rsidRPr="00C9702C">
        <w:rPr>
          <w:rFonts w:ascii="Verdana" w:hAnsi="Verdana" w:cs="PalatinoLinotype-Roman"/>
          <w:sz w:val="18"/>
          <w:szCs w:val="18"/>
        </w:rPr>
        <w:t>26</w:t>
      </w:r>
    </w:p>
    <w:p w:rsidR="00DE7B87" w:rsidRPr="00C9702C" w:rsidRDefault="00DE7B87" w:rsidP="00DE7B87">
      <w:pPr>
        <w:autoSpaceDE w:val="0"/>
        <w:autoSpaceDN w:val="0"/>
        <w:adjustRightInd w:val="0"/>
        <w:spacing w:after="0" w:line="240" w:lineRule="auto"/>
        <w:rPr>
          <w:rFonts w:ascii="Verdana" w:hAnsi="Verdana" w:cs="PalatinoLinotype-Roman"/>
          <w:sz w:val="18"/>
          <w:szCs w:val="18"/>
        </w:rPr>
      </w:pPr>
      <w:r w:rsidRPr="00C9702C">
        <w:rPr>
          <w:rFonts w:ascii="Verdana" w:hAnsi="Verdana" w:cs="PalatinoLinotype-Roman"/>
          <w:sz w:val="18"/>
          <w:szCs w:val="18"/>
        </w:rPr>
        <w:t xml:space="preserve">Formas de organizar las actividades curriculares.  .  .  .  .  .  . </w:t>
      </w:r>
      <w:r w:rsidR="003C4C12" w:rsidRPr="00C9702C">
        <w:rPr>
          <w:rFonts w:ascii="Verdana" w:hAnsi="Verdana" w:cs="PalatinoLinotype-Roman"/>
          <w:sz w:val="18"/>
          <w:szCs w:val="18"/>
        </w:rPr>
        <w:t xml:space="preserve">              </w:t>
      </w:r>
      <w:r w:rsidR="009A6059">
        <w:rPr>
          <w:rFonts w:ascii="Verdana" w:hAnsi="Verdana" w:cs="PalatinoLinotype-Roman"/>
          <w:sz w:val="18"/>
          <w:szCs w:val="18"/>
        </w:rPr>
        <w:tab/>
      </w:r>
      <w:r w:rsidRPr="00C9702C">
        <w:rPr>
          <w:rFonts w:ascii="Verdana" w:hAnsi="Verdana" w:cs="PalatinoLinotype-Roman"/>
          <w:sz w:val="18"/>
          <w:szCs w:val="18"/>
        </w:rPr>
        <w:t>26</w:t>
      </w:r>
    </w:p>
    <w:p w:rsidR="00DE7B87" w:rsidRPr="00C9702C" w:rsidRDefault="00DE7B87" w:rsidP="00DE7B87">
      <w:pPr>
        <w:autoSpaceDE w:val="0"/>
        <w:autoSpaceDN w:val="0"/>
        <w:adjustRightInd w:val="0"/>
        <w:spacing w:after="0" w:line="240" w:lineRule="auto"/>
        <w:rPr>
          <w:rFonts w:ascii="Verdana" w:hAnsi="Verdana" w:cs="Formata-LightSC"/>
          <w:sz w:val="18"/>
          <w:szCs w:val="18"/>
        </w:rPr>
      </w:pPr>
      <w:r w:rsidRPr="00C9702C">
        <w:rPr>
          <w:rFonts w:ascii="Verdana" w:hAnsi="Verdana" w:cs="Formata-LightSC"/>
          <w:sz w:val="18"/>
          <w:szCs w:val="18"/>
        </w:rPr>
        <w:t>La evaluación. . . . . . . . . . . . . . . . . . . . . . . . . . . . . . . . .</w:t>
      </w:r>
      <w:r w:rsidR="003C4C12" w:rsidRPr="00C9702C">
        <w:rPr>
          <w:rFonts w:ascii="Verdana" w:hAnsi="Verdana" w:cs="Formata-LightSC"/>
          <w:sz w:val="18"/>
          <w:szCs w:val="18"/>
        </w:rPr>
        <w:t xml:space="preserve">                </w:t>
      </w:r>
      <w:r w:rsidR="009A6059">
        <w:rPr>
          <w:rFonts w:ascii="Verdana" w:hAnsi="Verdana" w:cs="Formata-LightSC"/>
          <w:sz w:val="18"/>
          <w:szCs w:val="18"/>
        </w:rPr>
        <w:tab/>
      </w:r>
      <w:r w:rsidRPr="00C9702C">
        <w:rPr>
          <w:rFonts w:ascii="Verdana" w:hAnsi="Verdana" w:cs="Formata-LightSC"/>
          <w:sz w:val="18"/>
          <w:szCs w:val="18"/>
        </w:rPr>
        <w:t>28</w:t>
      </w:r>
    </w:p>
    <w:p w:rsidR="00DE7B87" w:rsidRPr="00C9702C" w:rsidRDefault="00DE7B87" w:rsidP="00DE7B87">
      <w:pPr>
        <w:autoSpaceDE w:val="0"/>
        <w:autoSpaceDN w:val="0"/>
        <w:adjustRightInd w:val="0"/>
        <w:spacing w:after="0" w:line="240" w:lineRule="auto"/>
        <w:rPr>
          <w:rFonts w:ascii="Verdana" w:hAnsi="Verdana" w:cs="PalatinoLinotype-Roman"/>
          <w:sz w:val="18"/>
          <w:szCs w:val="18"/>
        </w:rPr>
      </w:pPr>
      <w:r w:rsidRPr="00C9702C">
        <w:rPr>
          <w:rFonts w:ascii="Verdana" w:hAnsi="Verdana" w:cs="PalatinoLinotype-Roman"/>
          <w:sz w:val="18"/>
          <w:szCs w:val="18"/>
        </w:rPr>
        <w:t xml:space="preserve">Evaluación del aprendizaje. . . . . . . . . . . . . . . . . . . </w:t>
      </w:r>
      <w:r w:rsidR="003C4C12" w:rsidRPr="00C9702C">
        <w:rPr>
          <w:rFonts w:ascii="Verdana" w:hAnsi="Verdana" w:cs="PalatinoLinotype-Roman"/>
          <w:sz w:val="18"/>
          <w:szCs w:val="18"/>
        </w:rPr>
        <w:t xml:space="preserve">                          </w:t>
      </w:r>
      <w:r w:rsidR="009A6059">
        <w:rPr>
          <w:rFonts w:ascii="Verdana" w:hAnsi="Verdana" w:cs="PalatinoLinotype-Roman"/>
          <w:sz w:val="18"/>
          <w:szCs w:val="18"/>
        </w:rPr>
        <w:tab/>
      </w:r>
      <w:r w:rsidRPr="00C9702C">
        <w:rPr>
          <w:rFonts w:ascii="Verdana" w:hAnsi="Verdana" w:cs="PalatinoLinotype-Roman"/>
          <w:sz w:val="18"/>
          <w:szCs w:val="18"/>
        </w:rPr>
        <w:t>28</w:t>
      </w:r>
    </w:p>
    <w:p w:rsidR="00DE7B87" w:rsidRPr="00C9702C" w:rsidRDefault="00DE7B87" w:rsidP="00DE7B87">
      <w:pPr>
        <w:autoSpaceDE w:val="0"/>
        <w:autoSpaceDN w:val="0"/>
        <w:adjustRightInd w:val="0"/>
        <w:spacing w:after="0" w:line="240" w:lineRule="auto"/>
        <w:rPr>
          <w:rFonts w:ascii="Verdana" w:hAnsi="Verdana" w:cs="PalatinoLinotype-Roman"/>
          <w:sz w:val="18"/>
          <w:szCs w:val="18"/>
        </w:rPr>
      </w:pPr>
      <w:r w:rsidRPr="00C9702C">
        <w:rPr>
          <w:rFonts w:ascii="Verdana" w:hAnsi="Verdana" w:cs="PalatinoLinotype-Roman"/>
          <w:sz w:val="18"/>
          <w:szCs w:val="18"/>
        </w:rPr>
        <w:t xml:space="preserve">Evaluación del plan curricular. . . . . . . . . . . . . . . . . </w:t>
      </w:r>
      <w:r w:rsidR="003C4C12" w:rsidRPr="00C9702C">
        <w:rPr>
          <w:rFonts w:ascii="Verdana" w:hAnsi="Verdana" w:cs="PalatinoLinotype-Roman"/>
          <w:sz w:val="18"/>
          <w:szCs w:val="18"/>
        </w:rPr>
        <w:t xml:space="preserve">                          </w:t>
      </w:r>
      <w:r w:rsidR="009A6059">
        <w:rPr>
          <w:rFonts w:ascii="Verdana" w:hAnsi="Verdana" w:cs="PalatinoLinotype-Roman"/>
          <w:sz w:val="18"/>
          <w:szCs w:val="18"/>
        </w:rPr>
        <w:tab/>
      </w:r>
      <w:r w:rsidRPr="00C9702C">
        <w:rPr>
          <w:rFonts w:ascii="Verdana" w:hAnsi="Verdana" w:cs="PalatinoLinotype-Roman"/>
          <w:sz w:val="18"/>
          <w:szCs w:val="18"/>
        </w:rPr>
        <w:t>30</w:t>
      </w:r>
    </w:p>
    <w:p w:rsidR="00B614D6" w:rsidRPr="00C9702C" w:rsidRDefault="00DE7B87" w:rsidP="00DE7B87">
      <w:pPr>
        <w:autoSpaceDE w:val="0"/>
        <w:autoSpaceDN w:val="0"/>
        <w:adjustRightInd w:val="0"/>
        <w:spacing w:after="0" w:line="240" w:lineRule="auto"/>
        <w:rPr>
          <w:rFonts w:ascii="Verdana" w:hAnsi="Verdana" w:cs="Formata-LightSC"/>
          <w:sz w:val="18"/>
          <w:szCs w:val="18"/>
        </w:rPr>
      </w:pPr>
      <w:r w:rsidRPr="00C9702C">
        <w:rPr>
          <w:rFonts w:ascii="Verdana" w:hAnsi="Verdana" w:cs="Formata-LightSC"/>
          <w:sz w:val="18"/>
          <w:szCs w:val="18"/>
        </w:rPr>
        <w:t>Los proyectos lúdico-pedagógicos: una forma de abordar el trabajo</w:t>
      </w:r>
      <w:r w:rsidR="00B614D6" w:rsidRPr="00C9702C">
        <w:rPr>
          <w:rFonts w:ascii="Verdana" w:hAnsi="Verdana" w:cs="Formata-LightSC"/>
          <w:sz w:val="18"/>
          <w:szCs w:val="18"/>
        </w:rPr>
        <w:t xml:space="preserve"> </w:t>
      </w:r>
      <w:r w:rsidRPr="00C9702C">
        <w:rPr>
          <w:rFonts w:ascii="Verdana" w:hAnsi="Verdana" w:cs="Formata-LightSC"/>
          <w:sz w:val="18"/>
          <w:szCs w:val="18"/>
        </w:rPr>
        <w:t xml:space="preserve">educativo </w:t>
      </w:r>
    </w:p>
    <w:p w:rsidR="00DE7B87" w:rsidRPr="00C9702C" w:rsidRDefault="00DE7B87" w:rsidP="00DE7B87">
      <w:pPr>
        <w:autoSpaceDE w:val="0"/>
        <w:autoSpaceDN w:val="0"/>
        <w:adjustRightInd w:val="0"/>
        <w:spacing w:after="0" w:line="240" w:lineRule="auto"/>
        <w:rPr>
          <w:rFonts w:ascii="Verdana" w:hAnsi="Verdana" w:cs="Formata-LightSC"/>
          <w:sz w:val="18"/>
          <w:szCs w:val="18"/>
        </w:rPr>
      </w:pPr>
      <w:proofErr w:type="gramStart"/>
      <w:r w:rsidRPr="00C9702C">
        <w:rPr>
          <w:rFonts w:ascii="Verdana" w:hAnsi="Verdana" w:cs="Formata-LightSC"/>
          <w:sz w:val="18"/>
          <w:szCs w:val="18"/>
        </w:rPr>
        <w:t>en</w:t>
      </w:r>
      <w:proofErr w:type="gramEnd"/>
      <w:r w:rsidRPr="00C9702C">
        <w:rPr>
          <w:rFonts w:ascii="Verdana" w:hAnsi="Verdana" w:cs="Formata-LightSC"/>
          <w:sz w:val="18"/>
          <w:szCs w:val="18"/>
        </w:rPr>
        <w:t xml:space="preserve"> el preescolar </w:t>
      </w:r>
      <w:r w:rsidR="00B614D6" w:rsidRPr="00C9702C">
        <w:rPr>
          <w:rFonts w:ascii="Verdana" w:hAnsi="Verdana" w:cs="Formata-LightSC"/>
          <w:sz w:val="18"/>
          <w:szCs w:val="18"/>
        </w:rPr>
        <w:t>…</w:t>
      </w:r>
      <w:r w:rsidR="003C4C12" w:rsidRPr="00C9702C">
        <w:rPr>
          <w:rFonts w:ascii="Verdana" w:hAnsi="Verdana" w:cs="Formata-LightSC"/>
          <w:sz w:val="18"/>
          <w:szCs w:val="18"/>
        </w:rPr>
        <w:t xml:space="preserve">                                                                             </w:t>
      </w:r>
      <w:r w:rsidR="009A6059">
        <w:rPr>
          <w:rFonts w:ascii="Verdana" w:hAnsi="Verdana" w:cs="Formata-LightSC"/>
          <w:sz w:val="18"/>
          <w:szCs w:val="18"/>
        </w:rPr>
        <w:tab/>
      </w:r>
      <w:r w:rsidR="00B614D6" w:rsidRPr="00C9702C">
        <w:rPr>
          <w:rFonts w:ascii="Verdana" w:hAnsi="Verdana" w:cs="Formata-LightSC"/>
          <w:sz w:val="18"/>
          <w:szCs w:val="18"/>
        </w:rPr>
        <w:t>32</w:t>
      </w:r>
    </w:p>
    <w:p w:rsidR="00DE7B87" w:rsidRPr="00C9702C" w:rsidRDefault="00DE7B87" w:rsidP="00DE7B87">
      <w:pPr>
        <w:autoSpaceDE w:val="0"/>
        <w:autoSpaceDN w:val="0"/>
        <w:adjustRightInd w:val="0"/>
        <w:spacing w:after="0" w:line="240" w:lineRule="auto"/>
        <w:rPr>
          <w:rFonts w:ascii="Verdana" w:hAnsi="Verdana" w:cs="PalatinoLinotype-Roman"/>
          <w:sz w:val="18"/>
          <w:szCs w:val="18"/>
        </w:rPr>
      </w:pPr>
      <w:r w:rsidRPr="00C9702C">
        <w:rPr>
          <w:rFonts w:ascii="Verdana" w:hAnsi="Verdana" w:cs="PalatinoLinotype-Roman"/>
          <w:sz w:val="18"/>
          <w:szCs w:val="18"/>
        </w:rPr>
        <w:t>El proyecto lúdico-pedagógico dentro</w:t>
      </w:r>
      <w:r w:rsidR="00B614D6" w:rsidRPr="00C9702C">
        <w:rPr>
          <w:rFonts w:ascii="Verdana" w:hAnsi="Verdana" w:cs="PalatinoLinotype-Roman"/>
          <w:sz w:val="18"/>
          <w:szCs w:val="18"/>
        </w:rPr>
        <w:t xml:space="preserve"> </w:t>
      </w:r>
      <w:r w:rsidRPr="00C9702C">
        <w:rPr>
          <w:rFonts w:ascii="Verdana" w:hAnsi="Verdana" w:cs="PalatinoLinotype-Roman"/>
          <w:sz w:val="18"/>
          <w:szCs w:val="18"/>
        </w:rPr>
        <w:t xml:space="preserve">del plan de </w:t>
      </w:r>
      <w:r w:rsidR="00B614D6" w:rsidRPr="00C9702C">
        <w:rPr>
          <w:rFonts w:ascii="Verdana" w:hAnsi="Verdana" w:cs="PalatinoLinotype-Roman"/>
          <w:sz w:val="18"/>
          <w:szCs w:val="18"/>
        </w:rPr>
        <w:t>curricular.</w:t>
      </w:r>
      <w:r w:rsidRPr="00C9702C">
        <w:rPr>
          <w:rFonts w:ascii="Verdana" w:hAnsi="Verdana" w:cs="PalatinoLinotype-Roman"/>
          <w:sz w:val="18"/>
          <w:szCs w:val="18"/>
        </w:rPr>
        <w:t xml:space="preserve"> . . . . . . . . </w:t>
      </w:r>
      <w:r w:rsidR="009A6059">
        <w:rPr>
          <w:rFonts w:ascii="Verdana" w:hAnsi="Verdana" w:cs="PalatinoLinotype-Roman"/>
          <w:sz w:val="18"/>
          <w:szCs w:val="18"/>
        </w:rPr>
        <w:tab/>
      </w:r>
      <w:r w:rsidRPr="00C9702C">
        <w:rPr>
          <w:rFonts w:ascii="Verdana" w:hAnsi="Verdana" w:cs="PalatinoLinotype-Roman"/>
          <w:sz w:val="18"/>
          <w:szCs w:val="18"/>
        </w:rPr>
        <w:t>36</w:t>
      </w:r>
    </w:p>
    <w:p w:rsidR="00DE7B87" w:rsidRPr="00C9702C" w:rsidRDefault="00DE7B87" w:rsidP="00DE7B87">
      <w:pPr>
        <w:autoSpaceDE w:val="0"/>
        <w:autoSpaceDN w:val="0"/>
        <w:adjustRightInd w:val="0"/>
        <w:spacing w:after="0" w:line="240" w:lineRule="auto"/>
        <w:rPr>
          <w:rFonts w:ascii="Verdana" w:hAnsi="Verdana" w:cs="Formata-LightSC"/>
          <w:sz w:val="18"/>
          <w:szCs w:val="18"/>
        </w:rPr>
      </w:pPr>
      <w:r w:rsidRPr="00C9702C">
        <w:rPr>
          <w:rFonts w:ascii="Verdana" w:hAnsi="Verdana" w:cs="Formata-LightSC"/>
          <w:sz w:val="18"/>
          <w:szCs w:val="18"/>
        </w:rPr>
        <w:t xml:space="preserve">Núcleos temáticos </w:t>
      </w:r>
      <w:r w:rsidR="00B614D6" w:rsidRPr="00C9702C">
        <w:rPr>
          <w:rFonts w:ascii="Verdana" w:hAnsi="Verdana" w:cs="Formata-LightSC"/>
          <w:sz w:val="18"/>
          <w:szCs w:val="18"/>
        </w:rPr>
        <w:t>integradores.</w:t>
      </w:r>
      <w:r w:rsidRPr="00C9702C">
        <w:rPr>
          <w:rFonts w:ascii="Verdana" w:hAnsi="Verdana" w:cs="Formata-LightSC"/>
          <w:sz w:val="18"/>
          <w:szCs w:val="18"/>
        </w:rPr>
        <w:t xml:space="preserve"> . . . . . . . . . . . . . . . . . . . . . . </w:t>
      </w:r>
      <w:r w:rsidR="003C4C12" w:rsidRPr="00C9702C">
        <w:rPr>
          <w:rFonts w:ascii="Verdana" w:hAnsi="Verdana" w:cs="Formata-LightSC"/>
          <w:sz w:val="18"/>
          <w:szCs w:val="18"/>
        </w:rPr>
        <w:t xml:space="preserve">           </w:t>
      </w:r>
      <w:r w:rsidR="009A6059">
        <w:rPr>
          <w:rFonts w:ascii="Verdana" w:hAnsi="Verdana" w:cs="Formata-LightSC"/>
          <w:sz w:val="18"/>
          <w:szCs w:val="18"/>
        </w:rPr>
        <w:tab/>
      </w:r>
      <w:r w:rsidRPr="00C9702C">
        <w:rPr>
          <w:rFonts w:ascii="Verdana" w:hAnsi="Verdana" w:cs="Formata-LightSC"/>
          <w:sz w:val="18"/>
          <w:szCs w:val="18"/>
        </w:rPr>
        <w:t>42</w:t>
      </w:r>
    </w:p>
    <w:p w:rsidR="00DE7B87" w:rsidRPr="00C9702C" w:rsidRDefault="00B614D6" w:rsidP="00DE7B87">
      <w:pPr>
        <w:autoSpaceDE w:val="0"/>
        <w:autoSpaceDN w:val="0"/>
        <w:adjustRightInd w:val="0"/>
        <w:spacing w:after="0" w:line="240" w:lineRule="auto"/>
        <w:rPr>
          <w:rFonts w:ascii="Verdana" w:hAnsi="Verdana" w:cs="Formata-LightSC"/>
          <w:sz w:val="18"/>
          <w:szCs w:val="18"/>
        </w:rPr>
      </w:pPr>
      <w:r w:rsidRPr="00C9702C">
        <w:rPr>
          <w:rFonts w:ascii="Verdana" w:hAnsi="Verdana" w:cs="Formata-LightSC"/>
          <w:sz w:val="18"/>
          <w:szCs w:val="18"/>
        </w:rPr>
        <w:t>Referencias.</w:t>
      </w:r>
      <w:r w:rsidR="00DE7B87" w:rsidRPr="00C9702C">
        <w:rPr>
          <w:rFonts w:ascii="Verdana" w:hAnsi="Verdana" w:cs="Formata-LightSC"/>
          <w:sz w:val="18"/>
          <w:szCs w:val="18"/>
        </w:rPr>
        <w:t xml:space="preserve"> . . . . . . . . . . . . . . . . . . . . . . . . . . . . . . . . . . . </w:t>
      </w:r>
      <w:r w:rsidR="003C4C12" w:rsidRPr="00C9702C">
        <w:rPr>
          <w:rFonts w:ascii="Verdana" w:hAnsi="Verdana" w:cs="Formata-LightSC"/>
          <w:sz w:val="18"/>
          <w:szCs w:val="18"/>
        </w:rPr>
        <w:t xml:space="preserve">             </w:t>
      </w:r>
      <w:r w:rsidR="009A6059">
        <w:rPr>
          <w:rFonts w:ascii="Verdana" w:hAnsi="Verdana" w:cs="Formata-LightSC"/>
          <w:sz w:val="18"/>
          <w:szCs w:val="18"/>
        </w:rPr>
        <w:tab/>
      </w:r>
      <w:r w:rsidR="00DE7B87" w:rsidRPr="00C9702C">
        <w:rPr>
          <w:rFonts w:ascii="Verdana" w:hAnsi="Verdana" w:cs="Formata-LightSC"/>
          <w:sz w:val="18"/>
          <w:szCs w:val="18"/>
        </w:rPr>
        <w:t>51</w:t>
      </w:r>
    </w:p>
    <w:p w:rsidR="00677232" w:rsidRDefault="00677232" w:rsidP="00DE7B87">
      <w:pPr>
        <w:autoSpaceDE w:val="0"/>
        <w:autoSpaceDN w:val="0"/>
        <w:adjustRightInd w:val="0"/>
        <w:spacing w:after="0" w:line="240" w:lineRule="auto"/>
        <w:rPr>
          <w:rFonts w:ascii="Verdana" w:hAnsi="Verdana" w:cs="Formata-Regular"/>
          <w:b/>
          <w:sz w:val="18"/>
          <w:szCs w:val="18"/>
        </w:rPr>
      </w:pPr>
    </w:p>
    <w:p w:rsidR="00DE7B87" w:rsidRPr="00F84DAF" w:rsidRDefault="00DE7B87" w:rsidP="00DE7B87">
      <w:pPr>
        <w:autoSpaceDE w:val="0"/>
        <w:autoSpaceDN w:val="0"/>
        <w:adjustRightInd w:val="0"/>
        <w:spacing w:after="0" w:line="240" w:lineRule="auto"/>
        <w:rPr>
          <w:rFonts w:ascii="Verdana" w:hAnsi="Verdana" w:cs="Formata-Regular"/>
          <w:b/>
          <w:sz w:val="18"/>
          <w:szCs w:val="18"/>
        </w:rPr>
      </w:pPr>
      <w:r w:rsidRPr="00F84DAF">
        <w:rPr>
          <w:rFonts w:ascii="Verdana" w:hAnsi="Verdana" w:cs="Formata-Regular"/>
          <w:b/>
          <w:sz w:val="18"/>
          <w:szCs w:val="18"/>
        </w:rPr>
        <w:t>CAPÍTULO 2</w:t>
      </w:r>
    </w:p>
    <w:p w:rsidR="00F84DAF" w:rsidRDefault="00F84DAF" w:rsidP="00DE7B87">
      <w:pPr>
        <w:autoSpaceDE w:val="0"/>
        <w:autoSpaceDN w:val="0"/>
        <w:adjustRightInd w:val="0"/>
        <w:spacing w:after="0" w:line="240" w:lineRule="auto"/>
        <w:rPr>
          <w:rFonts w:ascii="Verdana" w:hAnsi="Verdana" w:cs="Formata-LightSC"/>
        </w:rPr>
      </w:pPr>
    </w:p>
    <w:p w:rsidR="00DE7B87" w:rsidRPr="00F84DAF" w:rsidRDefault="00DE7B87" w:rsidP="00DE7B87">
      <w:pPr>
        <w:autoSpaceDE w:val="0"/>
        <w:autoSpaceDN w:val="0"/>
        <w:adjustRightInd w:val="0"/>
        <w:spacing w:after="0" w:line="240" w:lineRule="auto"/>
        <w:rPr>
          <w:rFonts w:ascii="Verdana" w:hAnsi="Verdana" w:cs="Formata-Light"/>
          <w:b/>
        </w:rPr>
      </w:pPr>
      <w:r w:rsidRPr="00F84DAF">
        <w:rPr>
          <w:rFonts w:ascii="Verdana" w:hAnsi="Verdana" w:cs="Formata-LightSC"/>
          <w:b/>
        </w:rPr>
        <w:t>Modelo Pedagógico-Didáctico</w:t>
      </w:r>
      <w:r w:rsidRPr="00F84DAF">
        <w:rPr>
          <w:rFonts w:ascii="Verdana" w:hAnsi="Verdana" w:cs="Formata-Light"/>
          <w:b/>
        </w:rPr>
        <w:t>:</w:t>
      </w:r>
    </w:p>
    <w:p w:rsidR="00DE7B87" w:rsidRPr="00C9702C" w:rsidRDefault="00DE7B87" w:rsidP="00DE7B87">
      <w:pPr>
        <w:autoSpaceDE w:val="0"/>
        <w:autoSpaceDN w:val="0"/>
        <w:adjustRightInd w:val="0"/>
        <w:spacing w:after="0" w:line="240" w:lineRule="auto"/>
        <w:rPr>
          <w:rFonts w:ascii="Verdana" w:hAnsi="Verdana" w:cs="Formata-Light"/>
          <w:sz w:val="24"/>
          <w:szCs w:val="24"/>
        </w:rPr>
      </w:pPr>
      <w:r w:rsidRPr="00F84DAF">
        <w:rPr>
          <w:rFonts w:ascii="Verdana" w:hAnsi="Verdana" w:cs="Formata-Light"/>
        </w:rPr>
        <w:t xml:space="preserve">Intención - Estrategia - </w:t>
      </w:r>
      <w:r w:rsidR="00B614D6" w:rsidRPr="00F84DAF">
        <w:rPr>
          <w:rFonts w:ascii="Verdana" w:hAnsi="Verdana" w:cs="Formata-Light"/>
        </w:rPr>
        <w:t>Actividad.</w:t>
      </w:r>
      <w:r w:rsidRPr="00C9702C">
        <w:rPr>
          <w:rFonts w:ascii="Verdana" w:hAnsi="Verdana" w:cs="Formata-Light"/>
          <w:sz w:val="24"/>
          <w:szCs w:val="24"/>
        </w:rPr>
        <w:t xml:space="preserve"> . . . . . . . . . . .  . . </w:t>
      </w:r>
      <w:r w:rsidR="009A6059">
        <w:rPr>
          <w:rFonts w:ascii="Verdana" w:hAnsi="Verdana" w:cs="Formata-Light"/>
          <w:sz w:val="24"/>
          <w:szCs w:val="24"/>
        </w:rPr>
        <w:tab/>
      </w:r>
      <w:r w:rsidR="00F84DAF">
        <w:rPr>
          <w:rFonts w:ascii="Verdana" w:hAnsi="Verdana" w:cs="Formata-Light"/>
          <w:sz w:val="24"/>
          <w:szCs w:val="24"/>
        </w:rPr>
        <w:tab/>
      </w:r>
      <w:r w:rsidRPr="00C9702C">
        <w:rPr>
          <w:rFonts w:ascii="Verdana" w:hAnsi="Verdana" w:cs="Formata-Light"/>
          <w:sz w:val="24"/>
          <w:szCs w:val="24"/>
        </w:rPr>
        <w:t>55</w:t>
      </w:r>
    </w:p>
    <w:p w:rsidR="00DE7B87" w:rsidRPr="00C9702C" w:rsidRDefault="00B614D6" w:rsidP="00DE7B87">
      <w:pPr>
        <w:autoSpaceDE w:val="0"/>
        <w:autoSpaceDN w:val="0"/>
        <w:adjustRightInd w:val="0"/>
        <w:spacing w:after="0" w:line="240" w:lineRule="auto"/>
        <w:rPr>
          <w:rFonts w:ascii="Verdana" w:hAnsi="Verdana" w:cs="Formata-LightSC"/>
          <w:sz w:val="18"/>
          <w:szCs w:val="18"/>
        </w:rPr>
      </w:pPr>
      <w:r w:rsidRPr="00C9702C">
        <w:rPr>
          <w:rFonts w:ascii="Verdana" w:hAnsi="Verdana" w:cs="Formata-LightSC"/>
          <w:sz w:val="18"/>
          <w:szCs w:val="18"/>
        </w:rPr>
        <w:t>Introducción.</w:t>
      </w:r>
      <w:r w:rsidR="00DE7B87" w:rsidRPr="00C9702C">
        <w:rPr>
          <w:rFonts w:ascii="Verdana" w:hAnsi="Verdana" w:cs="Formata-LightSC"/>
          <w:sz w:val="18"/>
          <w:szCs w:val="18"/>
        </w:rPr>
        <w:t xml:space="preserve"> . . . . . . . . . . . . . . . . . . . . . . . . . . . . . . . . </w:t>
      </w:r>
      <w:r w:rsidR="003C4C12" w:rsidRPr="00C9702C">
        <w:rPr>
          <w:rFonts w:ascii="Verdana" w:hAnsi="Verdana" w:cs="Formata-LightSC"/>
          <w:sz w:val="18"/>
          <w:szCs w:val="18"/>
        </w:rPr>
        <w:t xml:space="preserve">                 </w:t>
      </w:r>
      <w:r w:rsidR="009A6059">
        <w:rPr>
          <w:rFonts w:ascii="Verdana" w:hAnsi="Verdana" w:cs="Formata-LightSC"/>
          <w:sz w:val="18"/>
          <w:szCs w:val="18"/>
        </w:rPr>
        <w:tab/>
      </w:r>
      <w:r w:rsidR="00DE7B87" w:rsidRPr="00C9702C">
        <w:rPr>
          <w:rFonts w:ascii="Verdana" w:hAnsi="Verdana" w:cs="Formata-LightSC"/>
          <w:sz w:val="18"/>
          <w:szCs w:val="18"/>
        </w:rPr>
        <w:t>55</w:t>
      </w:r>
    </w:p>
    <w:p w:rsidR="00DE7B87" w:rsidRPr="00C9702C" w:rsidRDefault="00DE7B87" w:rsidP="00DE7B87">
      <w:pPr>
        <w:autoSpaceDE w:val="0"/>
        <w:autoSpaceDN w:val="0"/>
        <w:adjustRightInd w:val="0"/>
        <w:spacing w:after="0" w:line="240" w:lineRule="auto"/>
        <w:rPr>
          <w:rFonts w:ascii="Verdana" w:hAnsi="Verdana" w:cs="Formata-LightSC"/>
          <w:sz w:val="18"/>
          <w:szCs w:val="18"/>
        </w:rPr>
      </w:pPr>
      <w:r w:rsidRPr="00C9702C">
        <w:rPr>
          <w:rFonts w:ascii="Verdana" w:hAnsi="Verdana" w:cs="Formata-LightSC"/>
          <w:sz w:val="18"/>
          <w:szCs w:val="18"/>
        </w:rPr>
        <w:t xml:space="preserve">Conceptos claves de la tradición social-cultural-histórica </w:t>
      </w:r>
      <w:proofErr w:type="gramStart"/>
      <w:r w:rsidRPr="00C9702C">
        <w:rPr>
          <w:rFonts w:ascii="Verdana" w:hAnsi="Verdana" w:cs="Formata-LightSC"/>
          <w:sz w:val="18"/>
          <w:szCs w:val="18"/>
        </w:rPr>
        <w:t>. . . . . . ..</w:t>
      </w:r>
      <w:proofErr w:type="gramEnd"/>
      <w:r w:rsidRPr="00C9702C">
        <w:rPr>
          <w:rFonts w:ascii="Verdana" w:hAnsi="Verdana" w:cs="Formata-LightSC"/>
          <w:sz w:val="18"/>
          <w:szCs w:val="18"/>
        </w:rPr>
        <w:t xml:space="preserve"> . </w:t>
      </w:r>
      <w:r w:rsidR="003C4C12" w:rsidRPr="00C9702C">
        <w:rPr>
          <w:rFonts w:ascii="Verdana" w:hAnsi="Verdana" w:cs="Formata-LightSC"/>
          <w:sz w:val="18"/>
          <w:szCs w:val="18"/>
        </w:rPr>
        <w:t xml:space="preserve">    </w:t>
      </w:r>
      <w:r w:rsidR="009A6059">
        <w:rPr>
          <w:rFonts w:ascii="Verdana" w:hAnsi="Verdana" w:cs="Formata-LightSC"/>
          <w:sz w:val="18"/>
          <w:szCs w:val="18"/>
        </w:rPr>
        <w:tab/>
      </w:r>
      <w:r w:rsidRPr="00C9702C">
        <w:rPr>
          <w:rFonts w:ascii="Verdana" w:hAnsi="Verdana" w:cs="Formata-LightSC"/>
          <w:sz w:val="18"/>
          <w:szCs w:val="18"/>
        </w:rPr>
        <w:t>57</w:t>
      </w:r>
    </w:p>
    <w:p w:rsidR="00DE7B87" w:rsidRPr="00C9702C" w:rsidRDefault="00DE7B87" w:rsidP="00DE7B87">
      <w:pPr>
        <w:autoSpaceDE w:val="0"/>
        <w:autoSpaceDN w:val="0"/>
        <w:adjustRightInd w:val="0"/>
        <w:spacing w:after="0" w:line="240" w:lineRule="auto"/>
        <w:rPr>
          <w:rFonts w:ascii="Verdana" w:hAnsi="Verdana" w:cs="Formata-LightSC"/>
          <w:sz w:val="18"/>
          <w:szCs w:val="18"/>
        </w:rPr>
      </w:pPr>
      <w:r w:rsidRPr="00C9702C">
        <w:rPr>
          <w:rFonts w:ascii="Verdana" w:hAnsi="Verdana" w:cs="Formata-LightSC"/>
          <w:sz w:val="18"/>
          <w:szCs w:val="18"/>
        </w:rPr>
        <w:t xml:space="preserve">Relación educación - pedagogía - </w:t>
      </w:r>
      <w:r w:rsidR="00B614D6" w:rsidRPr="00C9702C">
        <w:rPr>
          <w:rFonts w:ascii="Verdana" w:hAnsi="Verdana" w:cs="Formata-LightSC"/>
          <w:sz w:val="18"/>
          <w:szCs w:val="18"/>
        </w:rPr>
        <w:t>didáctica.</w:t>
      </w:r>
      <w:r w:rsidRPr="00C9702C">
        <w:rPr>
          <w:rFonts w:ascii="Verdana" w:hAnsi="Verdana" w:cs="Formata-LightSC"/>
          <w:sz w:val="18"/>
          <w:szCs w:val="18"/>
        </w:rPr>
        <w:t xml:space="preserve"> . . . . . . . . . . . . . . . . . </w:t>
      </w:r>
      <w:r w:rsidR="003C4C12" w:rsidRPr="00C9702C">
        <w:rPr>
          <w:rFonts w:ascii="Verdana" w:hAnsi="Verdana" w:cs="Formata-LightSC"/>
          <w:sz w:val="18"/>
          <w:szCs w:val="18"/>
        </w:rPr>
        <w:t xml:space="preserve">    </w:t>
      </w:r>
      <w:r w:rsidR="009A6059">
        <w:rPr>
          <w:rFonts w:ascii="Verdana" w:hAnsi="Verdana" w:cs="Formata-LightSC"/>
          <w:sz w:val="18"/>
          <w:szCs w:val="18"/>
        </w:rPr>
        <w:tab/>
      </w:r>
      <w:r w:rsidRPr="00C9702C">
        <w:rPr>
          <w:rFonts w:ascii="Verdana" w:hAnsi="Verdana" w:cs="Formata-LightSC"/>
          <w:sz w:val="18"/>
          <w:szCs w:val="18"/>
        </w:rPr>
        <w:t>64</w:t>
      </w:r>
    </w:p>
    <w:p w:rsidR="00DE7B87" w:rsidRPr="00C9702C" w:rsidRDefault="00DE7B87" w:rsidP="00DE7B87">
      <w:pPr>
        <w:autoSpaceDE w:val="0"/>
        <w:autoSpaceDN w:val="0"/>
        <w:adjustRightInd w:val="0"/>
        <w:spacing w:after="0" w:line="240" w:lineRule="auto"/>
        <w:rPr>
          <w:rFonts w:ascii="Verdana" w:hAnsi="Verdana" w:cs="Formata-LightSC"/>
          <w:sz w:val="18"/>
          <w:szCs w:val="18"/>
        </w:rPr>
      </w:pPr>
      <w:r w:rsidRPr="00C9702C">
        <w:rPr>
          <w:rFonts w:ascii="Verdana" w:hAnsi="Verdana" w:cs="Formata-LightSC"/>
          <w:sz w:val="18"/>
          <w:szCs w:val="18"/>
        </w:rPr>
        <w:t>Didáctica y su relación con las nociones de acción,</w:t>
      </w:r>
    </w:p>
    <w:p w:rsidR="00DE7B87" w:rsidRPr="00C9702C" w:rsidRDefault="00B614D6" w:rsidP="00DE7B87">
      <w:pPr>
        <w:autoSpaceDE w:val="0"/>
        <w:autoSpaceDN w:val="0"/>
        <w:adjustRightInd w:val="0"/>
        <w:spacing w:after="0" w:line="240" w:lineRule="auto"/>
        <w:rPr>
          <w:rFonts w:ascii="Verdana" w:hAnsi="Verdana" w:cs="Formata-LightSC"/>
          <w:sz w:val="18"/>
          <w:szCs w:val="18"/>
        </w:rPr>
      </w:pPr>
      <w:r w:rsidRPr="00C9702C">
        <w:rPr>
          <w:rFonts w:ascii="Verdana" w:hAnsi="Verdana" w:cs="Formata-LightSC"/>
          <w:sz w:val="18"/>
          <w:szCs w:val="18"/>
        </w:rPr>
        <w:t>Estrategias</w:t>
      </w:r>
      <w:r w:rsidR="00DE7B87" w:rsidRPr="00C9702C">
        <w:rPr>
          <w:rFonts w:ascii="Verdana" w:hAnsi="Verdana" w:cs="Formata-LightSC"/>
          <w:sz w:val="18"/>
          <w:szCs w:val="18"/>
        </w:rPr>
        <w:t xml:space="preserve"> y actividades pedagógico – </w:t>
      </w:r>
      <w:r w:rsidRPr="00C9702C">
        <w:rPr>
          <w:rFonts w:ascii="Verdana" w:hAnsi="Verdana" w:cs="Formata-LightSC"/>
          <w:sz w:val="18"/>
          <w:szCs w:val="18"/>
        </w:rPr>
        <w:t>didácticas.</w:t>
      </w:r>
      <w:r w:rsidR="00DE7B87" w:rsidRPr="00C9702C">
        <w:rPr>
          <w:rFonts w:ascii="Verdana" w:hAnsi="Verdana" w:cs="Formata-LightSC"/>
          <w:sz w:val="18"/>
          <w:szCs w:val="18"/>
        </w:rPr>
        <w:t xml:space="preserve"> . . . . . . . . . . . . . .</w:t>
      </w:r>
      <w:r w:rsidR="003C4C12" w:rsidRPr="00C9702C">
        <w:rPr>
          <w:rFonts w:ascii="Verdana" w:hAnsi="Verdana" w:cs="Formata-LightSC"/>
          <w:sz w:val="18"/>
          <w:szCs w:val="18"/>
        </w:rPr>
        <w:t xml:space="preserve"> </w:t>
      </w:r>
      <w:r w:rsidR="00DE7B87" w:rsidRPr="00C9702C">
        <w:rPr>
          <w:rFonts w:ascii="Verdana" w:hAnsi="Verdana" w:cs="Formata-LightSC"/>
          <w:sz w:val="18"/>
          <w:szCs w:val="18"/>
        </w:rPr>
        <w:t xml:space="preserve"> </w:t>
      </w:r>
      <w:r w:rsidR="009A6059">
        <w:rPr>
          <w:rFonts w:ascii="Verdana" w:hAnsi="Verdana" w:cs="Formata-LightSC"/>
          <w:sz w:val="18"/>
          <w:szCs w:val="18"/>
        </w:rPr>
        <w:tab/>
      </w:r>
      <w:r w:rsidR="00DE7B87" w:rsidRPr="00C9702C">
        <w:rPr>
          <w:rFonts w:ascii="Verdana" w:hAnsi="Verdana" w:cs="Formata-LightSC"/>
          <w:sz w:val="18"/>
          <w:szCs w:val="18"/>
        </w:rPr>
        <w:t>70</w:t>
      </w:r>
    </w:p>
    <w:p w:rsidR="00DE7B87" w:rsidRPr="00C9702C" w:rsidRDefault="00DE7B87" w:rsidP="00DE7B87">
      <w:pPr>
        <w:autoSpaceDE w:val="0"/>
        <w:autoSpaceDN w:val="0"/>
        <w:adjustRightInd w:val="0"/>
        <w:spacing w:after="0" w:line="240" w:lineRule="auto"/>
        <w:rPr>
          <w:rFonts w:ascii="Verdana" w:hAnsi="Verdana" w:cs="Formata-LightSC"/>
          <w:sz w:val="18"/>
          <w:szCs w:val="18"/>
        </w:rPr>
      </w:pPr>
      <w:r w:rsidRPr="00C9702C">
        <w:rPr>
          <w:rFonts w:ascii="Verdana" w:hAnsi="Verdana" w:cs="Formata-LightSC"/>
          <w:sz w:val="18"/>
          <w:szCs w:val="18"/>
        </w:rPr>
        <w:t>Modelo “Intención – estrategia – actividad”</w:t>
      </w:r>
    </w:p>
    <w:p w:rsidR="00DE7B87" w:rsidRPr="00C9702C" w:rsidRDefault="00DE7B87" w:rsidP="00DE7B87">
      <w:pPr>
        <w:autoSpaceDE w:val="0"/>
        <w:autoSpaceDN w:val="0"/>
        <w:adjustRightInd w:val="0"/>
        <w:spacing w:after="0" w:line="240" w:lineRule="auto"/>
        <w:rPr>
          <w:rFonts w:ascii="Verdana" w:hAnsi="Verdana" w:cs="Formata-LightSC"/>
          <w:sz w:val="18"/>
          <w:szCs w:val="18"/>
        </w:rPr>
      </w:pPr>
      <w:proofErr w:type="gramStart"/>
      <w:r w:rsidRPr="00C9702C">
        <w:rPr>
          <w:rFonts w:ascii="Verdana" w:hAnsi="Verdana" w:cs="Formata-LightSC"/>
          <w:sz w:val="18"/>
          <w:szCs w:val="18"/>
        </w:rPr>
        <w:t>para</w:t>
      </w:r>
      <w:proofErr w:type="gramEnd"/>
      <w:r w:rsidRPr="00C9702C">
        <w:rPr>
          <w:rFonts w:ascii="Verdana" w:hAnsi="Verdana" w:cs="Formata-LightSC"/>
          <w:sz w:val="18"/>
          <w:szCs w:val="18"/>
        </w:rPr>
        <w:t xml:space="preserve"> diseñar unidades temáticas y el plan lección . . . . . . . . . . . . . . </w:t>
      </w:r>
      <w:r w:rsidR="009A6059">
        <w:rPr>
          <w:rFonts w:ascii="Verdana" w:hAnsi="Verdana" w:cs="Formata-LightSC"/>
          <w:sz w:val="18"/>
          <w:szCs w:val="18"/>
        </w:rPr>
        <w:tab/>
      </w:r>
      <w:r w:rsidR="009A6059">
        <w:rPr>
          <w:rFonts w:ascii="Verdana" w:hAnsi="Verdana" w:cs="Formata-LightSC"/>
          <w:sz w:val="18"/>
          <w:szCs w:val="18"/>
        </w:rPr>
        <w:tab/>
      </w:r>
      <w:r w:rsidRPr="00C9702C">
        <w:rPr>
          <w:rFonts w:ascii="Verdana" w:hAnsi="Verdana" w:cs="Formata-LightSC"/>
          <w:sz w:val="18"/>
          <w:szCs w:val="18"/>
        </w:rPr>
        <w:t>73</w:t>
      </w:r>
    </w:p>
    <w:p w:rsidR="00DE7B87" w:rsidRPr="00C9702C" w:rsidRDefault="00DE7B87" w:rsidP="00DE7B87">
      <w:pPr>
        <w:autoSpaceDE w:val="0"/>
        <w:autoSpaceDN w:val="0"/>
        <w:adjustRightInd w:val="0"/>
        <w:spacing w:after="0" w:line="240" w:lineRule="auto"/>
        <w:rPr>
          <w:rFonts w:ascii="Verdana" w:hAnsi="Verdana" w:cs="Formata-LightSC"/>
          <w:sz w:val="18"/>
          <w:szCs w:val="18"/>
        </w:rPr>
      </w:pPr>
      <w:r w:rsidRPr="00C9702C">
        <w:rPr>
          <w:rFonts w:ascii="Verdana" w:hAnsi="Verdana" w:cs="Formata-LightSC"/>
          <w:sz w:val="18"/>
          <w:szCs w:val="18"/>
        </w:rPr>
        <w:t xml:space="preserve">Intención </w:t>
      </w:r>
      <w:r w:rsidR="00B614D6" w:rsidRPr="00C9702C">
        <w:rPr>
          <w:rFonts w:ascii="Verdana" w:hAnsi="Verdana" w:cs="Formata-LightSC"/>
          <w:sz w:val="18"/>
          <w:szCs w:val="18"/>
        </w:rPr>
        <w:t>pedagógica.</w:t>
      </w:r>
      <w:r w:rsidRPr="00C9702C">
        <w:rPr>
          <w:rFonts w:ascii="Verdana" w:hAnsi="Verdana" w:cs="Formata-LightSC"/>
          <w:sz w:val="18"/>
          <w:szCs w:val="18"/>
        </w:rPr>
        <w:t xml:space="preserve"> . . . . . . . . . . . . . . . . . . . . . . . . . . . . </w:t>
      </w:r>
      <w:r w:rsidR="00B614D6" w:rsidRPr="00C9702C">
        <w:rPr>
          <w:rFonts w:ascii="Verdana" w:hAnsi="Verdana" w:cs="Formata-LightSC"/>
          <w:sz w:val="18"/>
          <w:szCs w:val="18"/>
        </w:rPr>
        <w:t xml:space="preserve">     </w:t>
      </w:r>
      <w:r w:rsidR="003C4C12" w:rsidRPr="00C9702C">
        <w:rPr>
          <w:rFonts w:ascii="Verdana" w:hAnsi="Verdana" w:cs="Formata-LightSC"/>
          <w:sz w:val="18"/>
          <w:szCs w:val="18"/>
        </w:rPr>
        <w:t xml:space="preserve">    </w:t>
      </w:r>
      <w:r w:rsidR="00F55371">
        <w:rPr>
          <w:rFonts w:ascii="Verdana" w:hAnsi="Verdana" w:cs="Formata-LightSC"/>
          <w:sz w:val="18"/>
          <w:szCs w:val="18"/>
        </w:rPr>
        <w:t xml:space="preserve"> </w:t>
      </w:r>
      <w:r w:rsidR="009A6059">
        <w:rPr>
          <w:rFonts w:ascii="Verdana" w:hAnsi="Verdana" w:cs="Formata-LightSC"/>
          <w:sz w:val="18"/>
          <w:szCs w:val="18"/>
        </w:rPr>
        <w:tab/>
      </w:r>
      <w:r w:rsidR="009A6059">
        <w:rPr>
          <w:rFonts w:ascii="Verdana" w:hAnsi="Verdana" w:cs="Formata-LightSC"/>
          <w:sz w:val="18"/>
          <w:szCs w:val="18"/>
        </w:rPr>
        <w:tab/>
      </w:r>
      <w:r w:rsidRPr="00C9702C">
        <w:rPr>
          <w:rFonts w:ascii="Verdana" w:hAnsi="Verdana" w:cs="Formata-LightSC"/>
          <w:sz w:val="18"/>
          <w:szCs w:val="18"/>
        </w:rPr>
        <w:t>74</w:t>
      </w:r>
    </w:p>
    <w:p w:rsidR="00DE7B87" w:rsidRPr="00C9702C" w:rsidRDefault="00DE7B87" w:rsidP="00DE7B87">
      <w:pPr>
        <w:autoSpaceDE w:val="0"/>
        <w:autoSpaceDN w:val="0"/>
        <w:adjustRightInd w:val="0"/>
        <w:spacing w:after="0" w:line="240" w:lineRule="auto"/>
        <w:rPr>
          <w:rFonts w:ascii="Verdana" w:hAnsi="Verdana" w:cs="Formata-LightSC"/>
          <w:sz w:val="18"/>
          <w:szCs w:val="18"/>
        </w:rPr>
      </w:pPr>
      <w:r w:rsidRPr="00C9702C">
        <w:rPr>
          <w:rFonts w:ascii="Verdana" w:hAnsi="Verdana" w:cs="Formata-LightSC"/>
          <w:sz w:val="18"/>
          <w:szCs w:val="18"/>
        </w:rPr>
        <w:t xml:space="preserve">Estrategias pedagógico - </w:t>
      </w:r>
      <w:r w:rsidR="00B614D6" w:rsidRPr="00C9702C">
        <w:rPr>
          <w:rFonts w:ascii="Verdana" w:hAnsi="Verdana" w:cs="Formata-LightSC"/>
          <w:sz w:val="18"/>
          <w:szCs w:val="18"/>
        </w:rPr>
        <w:t>didácticas.</w:t>
      </w:r>
      <w:r w:rsidRPr="00C9702C">
        <w:rPr>
          <w:rFonts w:ascii="Verdana" w:hAnsi="Verdana" w:cs="Formata-LightSC"/>
          <w:sz w:val="18"/>
          <w:szCs w:val="18"/>
        </w:rPr>
        <w:t xml:space="preserve"> . . . . . . . . . . . . . . . . . . . . . </w:t>
      </w:r>
      <w:r w:rsidR="008F64D2" w:rsidRPr="00C9702C">
        <w:rPr>
          <w:rFonts w:ascii="Verdana" w:hAnsi="Verdana" w:cs="Formata-LightSC"/>
          <w:sz w:val="18"/>
          <w:szCs w:val="18"/>
        </w:rPr>
        <w:t xml:space="preserve">   </w:t>
      </w:r>
      <w:r w:rsidR="00F55371">
        <w:rPr>
          <w:rFonts w:ascii="Verdana" w:hAnsi="Verdana" w:cs="Formata-LightSC"/>
          <w:sz w:val="18"/>
          <w:szCs w:val="18"/>
        </w:rPr>
        <w:t xml:space="preserve"> </w:t>
      </w:r>
      <w:r w:rsidR="009A6059">
        <w:rPr>
          <w:rFonts w:ascii="Verdana" w:hAnsi="Verdana" w:cs="Formata-LightSC"/>
          <w:sz w:val="18"/>
          <w:szCs w:val="18"/>
        </w:rPr>
        <w:tab/>
      </w:r>
      <w:r w:rsidR="009A6059">
        <w:rPr>
          <w:rFonts w:ascii="Verdana" w:hAnsi="Verdana" w:cs="Formata-LightSC"/>
          <w:sz w:val="18"/>
          <w:szCs w:val="18"/>
        </w:rPr>
        <w:tab/>
      </w:r>
      <w:r w:rsidRPr="00C9702C">
        <w:rPr>
          <w:rFonts w:ascii="Verdana" w:hAnsi="Verdana" w:cs="Formata-LightSC"/>
          <w:sz w:val="18"/>
          <w:szCs w:val="18"/>
        </w:rPr>
        <w:t>76</w:t>
      </w:r>
    </w:p>
    <w:p w:rsidR="00DE7B87" w:rsidRPr="00C9702C" w:rsidRDefault="00DE7B87" w:rsidP="00DE7B87">
      <w:pPr>
        <w:autoSpaceDE w:val="0"/>
        <w:autoSpaceDN w:val="0"/>
        <w:adjustRightInd w:val="0"/>
        <w:spacing w:after="0" w:line="240" w:lineRule="auto"/>
        <w:rPr>
          <w:rFonts w:ascii="Verdana" w:hAnsi="Verdana" w:cs="Formata-LightSC"/>
          <w:sz w:val="18"/>
          <w:szCs w:val="18"/>
        </w:rPr>
      </w:pPr>
      <w:r w:rsidRPr="00C9702C">
        <w:rPr>
          <w:rFonts w:ascii="Verdana" w:hAnsi="Verdana" w:cs="Formata-LightSC"/>
          <w:sz w:val="18"/>
          <w:szCs w:val="18"/>
        </w:rPr>
        <w:t xml:space="preserve">¿Qué es la educabilidad? . . . . . . . . . . . . . . . . . . . . . . . . . . . . </w:t>
      </w:r>
      <w:r w:rsidR="008F64D2" w:rsidRPr="00C9702C">
        <w:rPr>
          <w:rFonts w:ascii="Verdana" w:hAnsi="Verdana" w:cs="Formata-LightSC"/>
          <w:sz w:val="18"/>
          <w:szCs w:val="18"/>
        </w:rPr>
        <w:t xml:space="preserve">    </w:t>
      </w:r>
      <w:r w:rsidR="00F55371">
        <w:rPr>
          <w:rFonts w:ascii="Verdana" w:hAnsi="Verdana" w:cs="Formata-LightSC"/>
          <w:sz w:val="18"/>
          <w:szCs w:val="18"/>
        </w:rPr>
        <w:t xml:space="preserve"> </w:t>
      </w:r>
      <w:r w:rsidR="009A6059">
        <w:rPr>
          <w:rFonts w:ascii="Verdana" w:hAnsi="Verdana" w:cs="Formata-LightSC"/>
          <w:sz w:val="18"/>
          <w:szCs w:val="18"/>
        </w:rPr>
        <w:tab/>
      </w:r>
      <w:r w:rsidR="009A6059">
        <w:rPr>
          <w:rFonts w:ascii="Verdana" w:hAnsi="Verdana" w:cs="Formata-LightSC"/>
          <w:sz w:val="18"/>
          <w:szCs w:val="18"/>
        </w:rPr>
        <w:tab/>
      </w:r>
      <w:r w:rsidRPr="00C9702C">
        <w:rPr>
          <w:rFonts w:ascii="Verdana" w:hAnsi="Verdana" w:cs="Formata-LightSC"/>
          <w:sz w:val="18"/>
          <w:szCs w:val="18"/>
        </w:rPr>
        <w:t>76</w:t>
      </w:r>
    </w:p>
    <w:p w:rsidR="00DE7B87" w:rsidRPr="00C9702C" w:rsidRDefault="00DE7B87" w:rsidP="00DE7B87">
      <w:pPr>
        <w:autoSpaceDE w:val="0"/>
        <w:autoSpaceDN w:val="0"/>
        <w:adjustRightInd w:val="0"/>
        <w:spacing w:after="0" w:line="240" w:lineRule="auto"/>
        <w:rPr>
          <w:rFonts w:ascii="Verdana" w:hAnsi="Verdana" w:cs="Formata-LightSC"/>
          <w:sz w:val="18"/>
          <w:szCs w:val="18"/>
        </w:rPr>
      </w:pPr>
      <w:r w:rsidRPr="00C9702C">
        <w:rPr>
          <w:rFonts w:ascii="Verdana" w:hAnsi="Verdana" w:cs="Formata-LightSC"/>
          <w:sz w:val="18"/>
          <w:szCs w:val="18"/>
        </w:rPr>
        <w:t xml:space="preserve">Desarrollo humano </w:t>
      </w:r>
      <w:r w:rsidR="00B614D6" w:rsidRPr="00C9702C">
        <w:rPr>
          <w:rFonts w:ascii="Verdana" w:hAnsi="Verdana" w:cs="Formata-LightSC"/>
          <w:sz w:val="18"/>
          <w:szCs w:val="18"/>
        </w:rPr>
        <w:t>integral.</w:t>
      </w:r>
      <w:r w:rsidRPr="00C9702C">
        <w:rPr>
          <w:rFonts w:ascii="Verdana" w:hAnsi="Verdana" w:cs="Formata-LightSC"/>
          <w:sz w:val="18"/>
          <w:szCs w:val="18"/>
        </w:rPr>
        <w:t xml:space="preserve"> . . . . . . . . . . . . . . . . . . . . . . . . </w:t>
      </w:r>
      <w:r w:rsidR="008F64D2" w:rsidRPr="00C9702C">
        <w:rPr>
          <w:rFonts w:ascii="Verdana" w:hAnsi="Verdana" w:cs="Formata-LightSC"/>
          <w:sz w:val="18"/>
          <w:szCs w:val="18"/>
        </w:rPr>
        <w:t xml:space="preserve">       </w:t>
      </w:r>
      <w:r w:rsidR="00F55371">
        <w:rPr>
          <w:rFonts w:ascii="Verdana" w:hAnsi="Verdana" w:cs="Formata-LightSC"/>
          <w:sz w:val="18"/>
          <w:szCs w:val="18"/>
        </w:rPr>
        <w:t xml:space="preserve">  </w:t>
      </w:r>
      <w:r w:rsidR="009A6059">
        <w:rPr>
          <w:rFonts w:ascii="Verdana" w:hAnsi="Verdana" w:cs="Formata-LightSC"/>
          <w:sz w:val="18"/>
          <w:szCs w:val="18"/>
        </w:rPr>
        <w:tab/>
      </w:r>
      <w:r w:rsidR="009A6059">
        <w:rPr>
          <w:rFonts w:ascii="Verdana" w:hAnsi="Verdana" w:cs="Formata-LightSC"/>
          <w:sz w:val="18"/>
          <w:szCs w:val="18"/>
        </w:rPr>
        <w:tab/>
      </w:r>
      <w:r w:rsidRPr="00C9702C">
        <w:rPr>
          <w:rFonts w:ascii="Verdana" w:hAnsi="Verdana" w:cs="Formata-LightSC"/>
          <w:sz w:val="18"/>
          <w:szCs w:val="18"/>
        </w:rPr>
        <w:t>77</w:t>
      </w:r>
    </w:p>
    <w:p w:rsidR="00DE7B87" w:rsidRPr="00C9702C" w:rsidRDefault="00DE7B87" w:rsidP="00DE7B87">
      <w:pPr>
        <w:autoSpaceDE w:val="0"/>
        <w:autoSpaceDN w:val="0"/>
        <w:adjustRightInd w:val="0"/>
        <w:spacing w:after="0" w:line="240" w:lineRule="auto"/>
        <w:rPr>
          <w:rFonts w:ascii="Verdana" w:hAnsi="Verdana" w:cs="Formata-LightSC"/>
          <w:sz w:val="18"/>
          <w:szCs w:val="18"/>
        </w:rPr>
      </w:pPr>
      <w:r w:rsidRPr="00C9702C">
        <w:rPr>
          <w:rFonts w:ascii="Verdana" w:hAnsi="Verdana" w:cs="Formata-LightSC"/>
          <w:sz w:val="18"/>
          <w:szCs w:val="18"/>
        </w:rPr>
        <w:t xml:space="preserve">¿Qué es la </w:t>
      </w:r>
      <w:proofErr w:type="spellStart"/>
      <w:r w:rsidRPr="00C9702C">
        <w:rPr>
          <w:rFonts w:ascii="Verdana" w:hAnsi="Verdana" w:cs="Formata-LightSC"/>
          <w:sz w:val="18"/>
          <w:szCs w:val="18"/>
        </w:rPr>
        <w:t>enseñabilidad</w:t>
      </w:r>
      <w:proofErr w:type="spellEnd"/>
      <w:r w:rsidRPr="00C9702C">
        <w:rPr>
          <w:rFonts w:ascii="Verdana" w:hAnsi="Verdana" w:cs="Formata-LightSC"/>
          <w:sz w:val="18"/>
          <w:szCs w:val="18"/>
        </w:rPr>
        <w:t xml:space="preserve">? . . . . . . . . . . . . . . . . . . . . . . . . . . . </w:t>
      </w:r>
      <w:r w:rsidR="008F64D2" w:rsidRPr="00C9702C">
        <w:rPr>
          <w:rFonts w:ascii="Verdana" w:hAnsi="Verdana" w:cs="Formata-LightSC"/>
          <w:sz w:val="18"/>
          <w:szCs w:val="18"/>
        </w:rPr>
        <w:t xml:space="preserve">     </w:t>
      </w:r>
      <w:r w:rsidR="009A6059">
        <w:rPr>
          <w:rFonts w:ascii="Verdana" w:hAnsi="Verdana" w:cs="Formata-LightSC"/>
          <w:sz w:val="18"/>
          <w:szCs w:val="18"/>
        </w:rPr>
        <w:tab/>
      </w:r>
      <w:r w:rsidR="009A6059">
        <w:rPr>
          <w:rFonts w:ascii="Verdana" w:hAnsi="Verdana" w:cs="Formata-LightSC"/>
          <w:sz w:val="18"/>
          <w:szCs w:val="18"/>
        </w:rPr>
        <w:tab/>
      </w:r>
      <w:r w:rsidRPr="00C9702C">
        <w:rPr>
          <w:rFonts w:ascii="Verdana" w:hAnsi="Verdana" w:cs="Formata-LightSC"/>
          <w:sz w:val="18"/>
          <w:szCs w:val="18"/>
        </w:rPr>
        <w:t>78</w:t>
      </w:r>
    </w:p>
    <w:p w:rsidR="00DE7B87" w:rsidRPr="00C9702C" w:rsidRDefault="00DE7B87" w:rsidP="00DE7B87">
      <w:pPr>
        <w:autoSpaceDE w:val="0"/>
        <w:autoSpaceDN w:val="0"/>
        <w:adjustRightInd w:val="0"/>
        <w:spacing w:after="0" w:line="240" w:lineRule="auto"/>
        <w:rPr>
          <w:rFonts w:ascii="Verdana" w:hAnsi="Verdana" w:cs="Formata-LightSC"/>
          <w:sz w:val="18"/>
          <w:szCs w:val="18"/>
        </w:rPr>
      </w:pPr>
      <w:r w:rsidRPr="00C9702C">
        <w:rPr>
          <w:rFonts w:ascii="Verdana" w:hAnsi="Verdana" w:cs="Formata-LightSC"/>
          <w:sz w:val="18"/>
          <w:szCs w:val="18"/>
        </w:rPr>
        <w:t xml:space="preserve">Actividades de enseñanza - </w:t>
      </w:r>
      <w:r w:rsidR="00B614D6" w:rsidRPr="00C9702C">
        <w:rPr>
          <w:rFonts w:ascii="Verdana" w:hAnsi="Verdana" w:cs="Formata-LightSC"/>
          <w:sz w:val="18"/>
          <w:szCs w:val="18"/>
        </w:rPr>
        <w:t>aprendizaje.</w:t>
      </w:r>
      <w:r w:rsidRPr="00C9702C">
        <w:rPr>
          <w:rFonts w:ascii="Verdana" w:hAnsi="Verdana" w:cs="Formata-LightSC"/>
          <w:sz w:val="18"/>
          <w:szCs w:val="18"/>
        </w:rPr>
        <w:t xml:space="preserve"> . . . . . . . . . . . . . . . . . . </w:t>
      </w:r>
      <w:r w:rsidR="008F64D2" w:rsidRPr="00C9702C">
        <w:rPr>
          <w:rFonts w:ascii="Verdana" w:hAnsi="Verdana" w:cs="Formata-LightSC"/>
          <w:sz w:val="18"/>
          <w:szCs w:val="18"/>
        </w:rPr>
        <w:t xml:space="preserve">  </w:t>
      </w:r>
      <w:r w:rsidR="00F55371">
        <w:rPr>
          <w:rFonts w:ascii="Verdana" w:hAnsi="Verdana" w:cs="Formata-LightSC"/>
          <w:sz w:val="18"/>
          <w:szCs w:val="18"/>
        </w:rPr>
        <w:t xml:space="preserve">  </w:t>
      </w:r>
      <w:r w:rsidR="008F64D2" w:rsidRPr="00C9702C">
        <w:rPr>
          <w:rFonts w:ascii="Verdana" w:hAnsi="Verdana" w:cs="Formata-LightSC"/>
          <w:sz w:val="18"/>
          <w:szCs w:val="18"/>
        </w:rPr>
        <w:t xml:space="preserve"> </w:t>
      </w:r>
      <w:r w:rsidR="009A6059">
        <w:rPr>
          <w:rFonts w:ascii="Verdana" w:hAnsi="Verdana" w:cs="Formata-LightSC"/>
          <w:sz w:val="18"/>
          <w:szCs w:val="18"/>
        </w:rPr>
        <w:tab/>
      </w:r>
      <w:r w:rsidR="009A6059">
        <w:rPr>
          <w:rFonts w:ascii="Verdana" w:hAnsi="Verdana" w:cs="Formata-LightSC"/>
          <w:sz w:val="18"/>
          <w:szCs w:val="18"/>
        </w:rPr>
        <w:tab/>
      </w:r>
      <w:r w:rsidRPr="00C9702C">
        <w:rPr>
          <w:rFonts w:ascii="Verdana" w:hAnsi="Verdana" w:cs="Formata-LightSC"/>
          <w:sz w:val="18"/>
          <w:szCs w:val="18"/>
        </w:rPr>
        <w:t>81</w:t>
      </w:r>
    </w:p>
    <w:p w:rsidR="00DE7B87" w:rsidRPr="00C9702C" w:rsidRDefault="00DE7B87" w:rsidP="00DE7B87">
      <w:pPr>
        <w:autoSpaceDE w:val="0"/>
        <w:autoSpaceDN w:val="0"/>
        <w:adjustRightInd w:val="0"/>
        <w:spacing w:after="0" w:line="240" w:lineRule="auto"/>
        <w:rPr>
          <w:rFonts w:ascii="Verdana" w:hAnsi="Verdana" w:cs="Formata-LightSC"/>
          <w:sz w:val="18"/>
          <w:szCs w:val="18"/>
        </w:rPr>
      </w:pPr>
      <w:r w:rsidRPr="00C9702C">
        <w:rPr>
          <w:rFonts w:ascii="Verdana" w:hAnsi="Verdana" w:cs="Formata-LightSC"/>
          <w:sz w:val="18"/>
          <w:szCs w:val="18"/>
        </w:rPr>
        <w:t>El ambiente como estrategia de enseñanza-</w:t>
      </w:r>
      <w:r w:rsidR="00B614D6" w:rsidRPr="00C9702C">
        <w:rPr>
          <w:rFonts w:ascii="Verdana" w:hAnsi="Verdana" w:cs="Formata-LightSC"/>
          <w:sz w:val="18"/>
          <w:szCs w:val="18"/>
        </w:rPr>
        <w:t>aprendizaje</w:t>
      </w:r>
      <w:proofErr w:type="gramStart"/>
      <w:r w:rsidR="00A815CB" w:rsidRPr="00C9702C">
        <w:rPr>
          <w:rFonts w:ascii="Verdana" w:hAnsi="Verdana" w:cs="Formata-LightSC"/>
          <w:sz w:val="18"/>
          <w:szCs w:val="18"/>
        </w:rPr>
        <w:t>.</w:t>
      </w:r>
      <w:r w:rsidR="00B614D6" w:rsidRPr="00C9702C">
        <w:rPr>
          <w:rFonts w:ascii="Verdana" w:hAnsi="Verdana" w:cs="Formata-LightSC"/>
          <w:sz w:val="18"/>
          <w:szCs w:val="18"/>
        </w:rPr>
        <w:t>.</w:t>
      </w:r>
      <w:proofErr w:type="gramEnd"/>
      <w:r w:rsidR="00A815CB" w:rsidRPr="00C9702C">
        <w:rPr>
          <w:rFonts w:ascii="Verdana" w:hAnsi="Verdana" w:cs="Formata-LightSC"/>
          <w:sz w:val="18"/>
          <w:szCs w:val="18"/>
        </w:rPr>
        <w:t xml:space="preserve"> </w:t>
      </w:r>
      <w:r w:rsidRPr="00C9702C">
        <w:rPr>
          <w:rFonts w:ascii="Verdana" w:hAnsi="Verdana" w:cs="Formata-LightSC"/>
          <w:sz w:val="18"/>
          <w:szCs w:val="18"/>
        </w:rPr>
        <w:t xml:space="preserve"> . . . . . .. .</w:t>
      </w:r>
      <w:r w:rsidR="00F55371">
        <w:rPr>
          <w:rFonts w:ascii="Verdana" w:hAnsi="Verdana" w:cs="Formata-LightSC"/>
          <w:sz w:val="18"/>
          <w:szCs w:val="18"/>
        </w:rPr>
        <w:t xml:space="preserve"> </w:t>
      </w:r>
      <w:r w:rsidRPr="00C9702C">
        <w:rPr>
          <w:rFonts w:ascii="Verdana" w:hAnsi="Verdana" w:cs="Formata-LightSC"/>
          <w:sz w:val="18"/>
          <w:szCs w:val="18"/>
        </w:rPr>
        <w:t xml:space="preserve"> </w:t>
      </w:r>
      <w:r w:rsidR="009A6059">
        <w:rPr>
          <w:rFonts w:ascii="Verdana" w:hAnsi="Verdana" w:cs="Formata-LightSC"/>
          <w:sz w:val="18"/>
          <w:szCs w:val="18"/>
        </w:rPr>
        <w:tab/>
      </w:r>
      <w:r w:rsidR="009A6059">
        <w:rPr>
          <w:rFonts w:ascii="Verdana" w:hAnsi="Verdana" w:cs="Formata-LightSC"/>
          <w:sz w:val="18"/>
          <w:szCs w:val="18"/>
        </w:rPr>
        <w:tab/>
      </w:r>
      <w:r w:rsidRPr="00C9702C">
        <w:rPr>
          <w:rFonts w:ascii="Verdana" w:hAnsi="Verdana" w:cs="Formata-LightSC"/>
          <w:sz w:val="18"/>
          <w:szCs w:val="18"/>
        </w:rPr>
        <w:t>84</w:t>
      </w:r>
    </w:p>
    <w:p w:rsidR="00DE7B87" w:rsidRPr="00C9702C" w:rsidRDefault="00DE7B87" w:rsidP="00DE7B87">
      <w:pPr>
        <w:autoSpaceDE w:val="0"/>
        <w:autoSpaceDN w:val="0"/>
        <w:adjustRightInd w:val="0"/>
        <w:spacing w:after="0" w:line="240" w:lineRule="auto"/>
        <w:rPr>
          <w:rFonts w:ascii="Verdana" w:hAnsi="Verdana" w:cs="Formata-LightSC"/>
          <w:sz w:val="18"/>
          <w:szCs w:val="18"/>
        </w:rPr>
      </w:pPr>
      <w:r w:rsidRPr="00C9702C">
        <w:rPr>
          <w:rFonts w:ascii="Verdana" w:hAnsi="Verdana" w:cs="Formata-LightSC"/>
          <w:sz w:val="18"/>
          <w:szCs w:val="18"/>
        </w:rPr>
        <w:t xml:space="preserve">El tipo de lección como estrategia para crear el </w:t>
      </w:r>
      <w:r w:rsidR="00B614D6" w:rsidRPr="00C9702C">
        <w:rPr>
          <w:rFonts w:ascii="Verdana" w:hAnsi="Verdana" w:cs="Formata-LightSC"/>
          <w:sz w:val="18"/>
          <w:szCs w:val="18"/>
        </w:rPr>
        <w:t>ambiente.</w:t>
      </w:r>
      <w:r w:rsidRPr="00C9702C">
        <w:rPr>
          <w:rFonts w:ascii="Verdana" w:hAnsi="Verdana" w:cs="Formata-LightSC"/>
          <w:sz w:val="18"/>
          <w:szCs w:val="18"/>
        </w:rPr>
        <w:t xml:space="preserve"> . . . . .  . </w:t>
      </w:r>
      <w:r w:rsidR="00F55371">
        <w:rPr>
          <w:rFonts w:ascii="Verdana" w:hAnsi="Verdana" w:cs="Formata-LightSC"/>
          <w:sz w:val="18"/>
          <w:szCs w:val="18"/>
        </w:rPr>
        <w:t xml:space="preserve">  </w:t>
      </w:r>
      <w:r w:rsidR="009A6059">
        <w:rPr>
          <w:rFonts w:ascii="Verdana" w:hAnsi="Verdana" w:cs="Formata-LightSC"/>
          <w:sz w:val="18"/>
          <w:szCs w:val="18"/>
        </w:rPr>
        <w:tab/>
      </w:r>
      <w:r w:rsidR="009A6059">
        <w:rPr>
          <w:rFonts w:ascii="Verdana" w:hAnsi="Verdana" w:cs="Formata-LightSC"/>
          <w:sz w:val="18"/>
          <w:szCs w:val="18"/>
        </w:rPr>
        <w:tab/>
      </w:r>
      <w:r w:rsidRPr="00C9702C">
        <w:rPr>
          <w:rFonts w:ascii="Verdana" w:hAnsi="Verdana" w:cs="Formata-LightSC"/>
          <w:sz w:val="18"/>
          <w:szCs w:val="18"/>
        </w:rPr>
        <w:t>86</w:t>
      </w:r>
    </w:p>
    <w:p w:rsidR="00AC4718" w:rsidRPr="00C9702C" w:rsidRDefault="00B614D6" w:rsidP="00DE7B87">
      <w:pPr>
        <w:spacing w:after="0"/>
        <w:rPr>
          <w:rFonts w:ascii="Verdana" w:hAnsi="Verdana" w:cs="Formata-LightSC"/>
          <w:sz w:val="18"/>
          <w:szCs w:val="18"/>
        </w:rPr>
      </w:pPr>
      <w:r w:rsidRPr="00C9702C">
        <w:rPr>
          <w:rFonts w:ascii="Verdana" w:hAnsi="Verdana" w:cs="Formata-LightSC"/>
          <w:sz w:val="18"/>
          <w:szCs w:val="18"/>
        </w:rPr>
        <w:t>Referencias.</w:t>
      </w:r>
      <w:r w:rsidR="00DE7B87" w:rsidRPr="00C9702C">
        <w:rPr>
          <w:rFonts w:ascii="Verdana" w:hAnsi="Verdana" w:cs="Formata-LightSC"/>
          <w:sz w:val="18"/>
          <w:szCs w:val="18"/>
        </w:rPr>
        <w:t xml:space="preserve"> . . . . . . . . . . . . . . . . . . . . . . . . . . . . . . . . .</w:t>
      </w:r>
      <w:r w:rsidR="008F64D2" w:rsidRPr="00C9702C">
        <w:rPr>
          <w:rFonts w:ascii="Verdana" w:hAnsi="Verdana" w:cs="Formata-LightSC"/>
          <w:sz w:val="18"/>
          <w:szCs w:val="18"/>
        </w:rPr>
        <w:t xml:space="preserve">             </w:t>
      </w:r>
      <w:r w:rsidR="00F55371">
        <w:rPr>
          <w:rFonts w:ascii="Verdana" w:hAnsi="Verdana" w:cs="Formata-LightSC"/>
          <w:sz w:val="18"/>
          <w:szCs w:val="18"/>
        </w:rPr>
        <w:t xml:space="preserve"> </w:t>
      </w:r>
      <w:r w:rsidR="009A6059">
        <w:rPr>
          <w:rFonts w:ascii="Verdana" w:hAnsi="Verdana" w:cs="Formata-LightSC"/>
          <w:sz w:val="18"/>
          <w:szCs w:val="18"/>
        </w:rPr>
        <w:tab/>
      </w:r>
      <w:r w:rsidR="009A6059">
        <w:rPr>
          <w:rFonts w:ascii="Verdana" w:hAnsi="Verdana" w:cs="Formata-LightSC"/>
          <w:sz w:val="18"/>
          <w:szCs w:val="18"/>
        </w:rPr>
        <w:tab/>
      </w:r>
      <w:r w:rsidR="00DE7B87" w:rsidRPr="00C9702C">
        <w:rPr>
          <w:rFonts w:ascii="Verdana" w:hAnsi="Verdana" w:cs="Formata-LightSC"/>
          <w:sz w:val="18"/>
          <w:szCs w:val="18"/>
        </w:rPr>
        <w:t>94</w:t>
      </w:r>
    </w:p>
    <w:p w:rsidR="00B614D6" w:rsidRPr="00C9702C" w:rsidRDefault="00B614D6" w:rsidP="00DE7B87">
      <w:pPr>
        <w:spacing w:after="0"/>
        <w:rPr>
          <w:rFonts w:ascii="Verdana" w:hAnsi="Verdana" w:cs="Formata-LightSC"/>
          <w:sz w:val="18"/>
          <w:szCs w:val="18"/>
        </w:rPr>
      </w:pPr>
    </w:p>
    <w:p w:rsidR="00B614D6" w:rsidRPr="00C9702C" w:rsidRDefault="00B614D6" w:rsidP="00DE7B87">
      <w:pPr>
        <w:spacing w:after="0"/>
        <w:rPr>
          <w:rFonts w:ascii="Verdana" w:hAnsi="Verdana" w:cs="Formata-LightSC"/>
          <w:sz w:val="18"/>
          <w:szCs w:val="18"/>
        </w:rPr>
      </w:pPr>
    </w:p>
    <w:p w:rsidR="00B614D6" w:rsidRPr="00760620" w:rsidRDefault="008021FB" w:rsidP="008021FB">
      <w:pPr>
        <w:autoSpaceDE w:val="0"/>
        <w:autoSpaceDN w:val="0"/>
        <w:adjustRightInd w:val="0"/>
        <w:spacing w:after="0" w:line="240" w:lineRule="auto"/>
        <w:rPr>
          <w:rFonts w:ascii="Verdana" w:hAnsi="Verdana" w:cs="Formata-Regular"/>
          <w:b/>
          <w:sz w:val="40"/>
          <w:szCs w:val="40"/>
        </w:rPr>
      </w:pPr>
      <w:r w:rsidRPr="00760620">
        <w:rPr>
          <w:rFonts w:ascii="Verdana" w:hAnsi="Verdana" w:cs="Formata-Regular"/>
          <w:b/>
          <w:sz w:val="40"/>
          <w:szCs w:val="40"/>
        </w:rPr>
        <w:t>GUÍA BÁSICA SOBRE EDUCACIÓN INFANTIL EN COLOMBIA</w:t>
      </w:r>
    </w:p>
    <w:p w:rsidR="008021FB" w:rsidRPr="00C9702C" w:rsidRDefault="00E12EDF" w:rsidP="008021FB">
      <w:pPr>
        <w:autoSpaceDE w:val="0"/>
        <w:autoSpaceDN w:val="0"/>
        <w:adjustRightInd w:val="0"/>
        <w:spacing w:after="0" w:line="240" w:lineRule="auto"/>
        <w:rPr>
          <w:rFonts w:ascii="Verdana" w:hAnsi="Verdana" w:cs="ElectraLTStd-Regular"/>
          <w:sz w:val="20"/>
          <w:szCs w:val="20"/>
        </w:rPr>
      </w:pPr>
      <w:r>
        <w:rPr>
          <w:rFonts w:ascii="Verdana" w:hAnsi="Verdana"/>
          <w:noProof/>
          <w:sz w:val="20"/>
          <w:szCs w:val="20"/>
          <w:lang w:val="es-EC" w:eastAsia="es-EC"/>
        </w:rPr>
        <w:drawing>
          <wp:anchor distT="0" distB="0" distL="114300" distR="114300" simplePos="0" relativeHeight="251659264" behindDoc="0" locked="0" layoutInCell="1" allowOverlap="1" wp14:anchorId="269962EC" wp14:editId="6574B1CD">
            <wp:simplePos x="0" y="0"/>
            <wp:positionH relativeFrom="margin">
              <wp:align>right</wp:align>
            </wp:positionH>
            <wp:positionV relativeFrom="paragraph">
              <wp:posOffset>6350</wp:posOffset>
            </wp:positionV>
            <wp:extent cx="1260000" cy="1918800"/>
            <wp:effectExtent l="0" t="0" r="0" b="571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789587414226    Guía básica sobre educación infantil.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60000" cy="1918800"/>
                    </a:xfrm>
                    <a:prstGeom prst="rect">
                      <a:avLst/>
                    </a:prstGeom>
                  </pic:spPr>
                </pic:pic>
              </a:graphicData>
            </a:graphic>
            <wp14:sizeRelH relativeFrom="margin">
              <wp14:pctWidth>0</wp14:pctWidth>
            </wp14:sizeRelH>
            <wp14:sizeRelV relativeFrom="margin">
              <wp14:pctHeight>0</wp14:pctHeight>
            </wp14:sizeRelV>
          </wp:anchor>
        </w:drawing>
      </w:r>
      <w:r w:rsidR="008021FB" w:rsidRPr="00C9702C">
        <w:rPr>
          <w:rFonts w:ascii="Verdana" w:hAnsi="Verdana" w:cs="ElectraLTStd-Regular"/>
          <w:sz w:val="20"/>
          <w:szCs w:val="20"/>
        </w:rPr>
        <w:t xml:space="preserve">Leonor Jaramillo de </w:t>
      </w:r>
      <w:proofErr w:type="spellStart"/>
      <w:r w:rsidR="008021FB" w:rsidRPr="00C9702C">
        <w:rPr>
          <w:rFonts w:ascii="Verdana" w:hAnsi="Verdana" w:cs="ElectraLTStd-Regular"/>
          <w:sz w:val="20"/>
          <w:szCs w:val="20"/>
        </w:rPr>
        <w:t>Certain</w:t>
      </w:r>
      <w:proofErr w:type="spellEnd"/>
    </w:p>
    <w:p w:rsidR="008021FB" w:rsidRPr="00C9702C" w:rsidRDefault="008021FB" w:rsidP="008021FB">
      <w:pPr>
        <w:autoSpaceDE w:val="0"/>
        <w:autoSpaceDN w:val="0"/>
        <w:adjustRightInd w:val="0"/>
        <w:spacing w:after="0" w:line="240" w:lineRule="auto"/>
        <w:rPr>
          <w:rFonts w:ascii="Verdana" w:hAnsi="Verdana" w:cs="ElectraLTStd-Regular"/>
          <w:sz w:val="20"/>
          <w:szCs w:val="20"/>
        </w:rPr>
      </w:pPr>
    </w:p>
    <w:p w:rsidR="008021FB" w:rsidRPr="00C9702C" w:rsidRDefault="008021FB" w:rsidP="008021FB">
      <w:pPr>
        <w:spacing w:after="0"/>
        <w:rPr>
          <w:rFonts w:ascii="Verdana" w:hAnsi="Verdana"/>
          <w:sz w:val="20"/>
          <w:szCs w:val="20"/>
        </w:rPr>
      </w:pPr>
      <w:r w:rsidRPr="00C9702C">
        <w:rPr>
          <w:rFonts w:ascii="Verdana" w:hAnsi="Verdana"/>
          <w:sz w:val="20"/>
          <w:szCs w:val="20"/>
        </w:rPr>
        <w:t>Coedición: Universidad del Norte- Cooperativa Editorial magisterio</w:t>
      </w:r>
    </w:p>
    <w:p w:rsidR="008021FB" w:rsidRPr="00C9702C" w:rsidRDefault="008021FB" w:rsidP="008021FB">
      <w:pPr>
        <w:spacing w:after="0"/>
        <w:rPr>
          <w:rFonts w:ascii="Verdana" w:hAnsi="Verdana"/>
          <w:sz w:val="20"/>
          <w:szCs w:val="20"/>
        </w:rPr>
      </w:pPr>
      <w:r w:rsidRPr="00C9702C">
        <w:rPr>
          <w:rFonts w:ascii="Verdana" w:hAnsi="Verdana"/>
          <w:sz w:val="20"/>
          <w:szCs w:val="20"/>
        </w:rPr>
        <w:t>Colección: Infancia</w:t>
      </w:r>
    </w:p>
    <w:p w:rsidR="008021FB" w:rsidRPr="00C9702C" w:rsidRDefault="008021FB" w:rsidP="008021FB">
      <w:pPr>
        <w:spacing w:after="0"/>
        <w:rPr>
          <w:rFonts w:ascii="Verdana" w:hAnsi="Verdana"/>
          <w:sz w:val="20"/>
          <w:szCs w:val="20"/>
        </w:rPr>
      </w:pPr>
      <w:r w:rsidRPr="00C9702C">
        <w:rPr>
          <w:rFonts w:ascii="Verdana" w:hAnsi="Verdana"/>
          <w:sz w:val="20"/>
          <w:szCs w:val="20"/>
        </w:rPr>
        <w:t>ISBN: 978-958-74-1422-6</w:t>
      </w:r>
    </w:p>
    <w:p w:rsidR="008021FB" w:rsidRPr="00C9702C" w:rsidRDefault="008021FB" w:rsidP="008021FB">
      <w:pPr>
        <w:spacing w:after="0"/>
        <w:rPr>
          <w:rFonts w:ascii="Verdana" w:hAnsi="Verdana"/>
          <w:sz w:val="20"/>
          <w:szCs w:val="20"/>
        </w:rPr>
      </w:pPr>
      <w:r w:rsidRPr="00C9702C">
        <w:rPr>
          <w:rFonts w:ascii="Verdana" w:hAnsi="Verdana"/>
          <w:sz w:val="20"/>
          <w:szCs w:val="20"/>
        </w:rPr>
        <w:t>Número de páginas: 78</w:t>
      </w:r>
    </w:p>
    <w:p w:rsidR="008021FB" w:rsidRPr="00C9702C" w:rsidRDefault="008021FB" w:rsidP="008021FB">
      <w:pPr>
        <w:spacing w:after="0"/>
        <w:rPr>
          <w:rFonts w:ascii="Verdana" w:hAnsi="Verdana"/>
          <w:sz w:val="20"/>
          <w:szCs w:val="20"/>
        </w:rPr>
      </w:pPr>
      <w:r w:rsidRPr="00C9702C">
        <w:rPr>
          <w:rFonts w:ascii="Verdana" w:hAnsi="Verdana"/>
          <w:sz w:val="20"/>
          <w:szCs w:val="20"/>
        </w:rPr>
        <w:t xml:space="preserve"> Pasta: Rústica</w:t>
      </w:r>
    </w:p>
    <w:p w:rsidR="008021FB" w:rsidRDefault="008021FB" w:rsidP="008021FB">
      <w:pPr>
        <w:spacing w:after="0"/>
        <w:rPr>
          <w:rFonts w:ascii="Verdana" w:hAnsi="Verdana"/>
          <w:sz w:val="20"/>
          <w:szCs w:val="20"/>
        </w:rPr>
      </w:pPr>
      <w:r w:rsidRPr="00C9702C">
        <w:rPr>
          <w:rFonts w:ascii="Verdana" w:hAnsi="Verdana"/>
          <w:sz w:val="20"/>
          <w:szCs w:val="20"/>
        </w:rPr>
        <w:t>Tamaño: 16x24 cm</w:t>
      </w:r>
    </w:p>
    <w:p w:rsidR="00DA178E" w:rsidRPr="00C9702C" w:rsidRDefault="00DA178E" w:rsidP="008021FB">
      <w:pPr>
        <w:spacing w:after="0"/>
        <w:rPr>
          <w:rFonts w:ascii="Verdana" w:hAnsi="Verdana"/>
          <w:sz w:val="20"/>
          <w:szCs w:val="20"/>
        </w:rPr>
      </w:pPr>
      <w:r>
        <w:rPr>
          <w:rFonts w:ascii="Verdana" w:hAnsi="Verdana"/>
          <w:sz w:val="20"/>
          <w:szCs w:val="20"/>
        </w:rPr>
        <w:t xml:space="preserve">P.V.P: </w:t>
      </w:r>
    </w:p>
    <w:p w:rsidR="008021FB" w:rsidRPr="00C9702C" w:rsidRDefault="008021FB" w:rsidP="008021FB">
      <w:pPr>
        <w:autoSpaceDE w:val="0"/>
        <w:autoSpaceDN w:val="0"/>
        <w:adjustRightInd w:val="0"/>
        <w:spacing w:after="0" w:line="240" w:lineRule="auto"/>
        <w:rPr>
          <w:rFonts w:ascii="Verdana" w:hAnsi="Verdana"/>
          <w:b/>
          <w:sz w:val="20"/>
          <w:szCs w:val="20"/>
        </w:rPr>
      </w:pPr>
    </w:p>
    <w:p w:rsidR="008021FB" w:rsidRPr="00C9702C" w:rsidRDefault="008021FB" w:rsidP="008021FB">
      <w:pPr>
        <w:autoSpaceDE w:val="0"/>
        <w:autoSpaceDN w:val="0"/>
        <w:adjustRightInd w:val="0"/>
        <w:spacing w:after="0" w:line="240" w:lineRule="auto"/>
        <w:rPr>
          <w:rFonts w:ascii="Verdana" w:hAnsi="Verdana"/>
          <w:b/>
          <w:sz w:val="20"/>
          <w:szCs w:val="20"/>
        </w:rPr>
      </w:pPr>
      <w:r w:rsidRPr="00C9702C">
        <w:rPr>
          <w:rFonts w:ascii="Verdana" w:hAnsi="Verdana"/>
          <w:b/>
          <w:sz w:val="20"/>
          <w:szCs w:val="20"/>
        </w:rPr>
        <w:t>Reseña:</w:t>
      </w:r>
    </w:p>
    <w:p w:rsidR="008749D2" w:rsidRDefault="008749D2" w:rsidP="000D0397">
      <w:pPr>
        <w:autoSpaceDE w:val="0"/>
        <w:autoSpaceDN w:val="0"/>
        <w:adjustRightInd w:val="0"/>
        <w:spacing w:after="0" w:line="240" w:lineRule="auto"/>
        <w:jc w:val="both"/>
        <w:rPr>
          <w:rFonts w:ascii="Verdana" w:hAnsi="Verdana"/>
          <w:sz w:val="20"/>
          <w:szCs w:val="20"/>
        </w:rPr>
      </w:pPr>
    </w:p>
    <w:p w:rsidR="008021FB" w:rsidRPr="00C9702C" w:rsidRDefault="008021FB" w:rsidP="000D0397">
      <w:pPr>
        <w:autoSpaceDE w:val="0"/>
        <w:autoSpaceDN w:val="0"/>
        <w:adjustRightInd w:val="0"/>
        <w:spacing w:after="0" w:line="240" w:lineRule="auto"/>
        <w:jc w:val="both"/>
        <w:rPr>
          <w:rFonts w:ascii="Verdana" w:hAnsi="Verdana"/>
          <w:sz w:val="20"/>
          <w:szCs w:val="20"/>
        </w:rPr>
      </w:pPr>
      <w:r w:rsidRPr="00C9702C">
        <w:rPr>
          <w:rFonts w:ascii="Verdana" w:hAnsi="Verdana"/>
          <w:sz w:val="20"/>
          <w:szCs w:val="20"/>
        </w:rPr>
        <w:t xml:space="preserve">Este texto está dirigido a estudiantes de Licenciatura en Educación infantil y a profesionales emprendedores que deseen conocer cuáles son los </w:t>
      </w:r>
      <w:r w:rsidR="00D46D9A" w:rsidRPr="00C9702C">
        <w:rPr>
          <w:rFonts w:ascii="Verdana" w:hAnsi="Verdana"/>
          <w:sz w:val="20"/>
          <w:szCs w:val="20"/>
        </w:rPr>
        <w:t>fundamentos básicos de la educación preescolar en Colombia. De manera clara y concisa define qué es la educación infantil, cuál ha sido el devenir histórico de la educación preescolar en el país y la normativa que respalda el trabajo con la infancia. Así mismo, presenta la propuesta del Ministerio de Educación Nacional (MEN)</w:t>
      </w:r>
      <w:r w:rsidR="000D0397" w:rsidRPr="00C9702C">
        <w:rPr>
          <w:rFonts w:ascii="Verdana" w:hAnsi="Verdana"/>
          <w:sz w:val="20"/>
          <w:szCs w:val="20"/>
        </w:rPr>
        <w:t xml:space="preserve"> y el Instituto Colombiano de Bienestar Familiar (ICBF) respecto a la Ley de Infancia, el quehacer educativo y los procesos pedagógicos.</w:t>
      </w:r>
    </w:p>
    <w:p w:rsidR="000D0397" w:rsidRPr="00C9702C" w:rsidRDefault="000D0397" w:rsidP="000D0397">
      <w:pPr>
        <w:autoSpaceDE w:val="0"/>
        <w:autoSpaceDN w:val="0"/>
        <w:adjustRightInd w:val="0"/>
        <w:spacing w:after="0" w:line="240" w:lineRule="auto"/>
        <w:jc w:val="both"/>
        <w:rPr>
          <w:rFonts w:ascii="Verdana" w:hAnsi="Verdana"/>
          <w:sz w:val="20"/>
          <w:szCs w:val="20"/>
        </w:rPr>
      </w:pPr>
    </w:p>
    <w:p w:rsidR="009672A5" w:rsidRPr="00C9702C" w:rsidRDefault="009672A5" w:rsidP="009672A5">
      <w:pPr>
        <w:autoSpaceDE w:val="0"/>
        <w:autoSpaceDN w:val="0"/>
        <w:adjustRightInd w:val="0"/>
        <w:spacing w:after="0" w:line="240" w:lineRule="auto"/>
        <w:rPr>
          <w:rFonts w:ascii="Verdana" w:hAnsi="Verdana" w:cs="Formata-Light"/>
          <w:sz w:val="24"/>
          <w:szCs w:val="24"/>
        </w:rPr>
      </w:pPr>
      <w:r w:rsidRPr="00C9702C">
        <w:rPr>
          <w:rFonts w:ascii="Verdana" w:hAnsi="Verdana" w:cs="Formata-Light"/>
          <w:sz w:val="24"/>
          <w:szCs w:val="24"/>
        </w:rPr>
        <w:t>Contenido</w:t>
      </w:r>
    </w:p>
    <w:p w:rsidR="009672A5" w:rsidRPr="00C9702C" w:rsidRDefault="009672A5" w:rsidP="009672A5">
      <w:pPr>
        <w:autoSpaceDE w:val="0"/>
        <w:autoSpaceDN w:val="0"/>
        <w:adjustRightInd w:val="0"/>
        <w:spacing w:after="0" w:line="240" w:lineRule="auto"/>
        <w:rPr>
          <w:rFonts w:ascii="Verdana" w:hAnsi="Verdana" w:cs="Formata-Regular"/>
          <w:b/>
          <w:sz w:val="18"/>
          <w:szCs w:val="18"/>
        </w:rPr>
      </w:pPr>
    </w:p>
    <w:p w:rsidR="009672A5" w:rsidRPr="00C9702C" w:rsidRDefault="00A815CB" w:rsidP="009672A5">
      <w:pPr>
        <w:autoSpaceDE w:val="0"/>
        <w:autoSpaceDN w:val="0"/>
        <w:adjustRightInd w:val="0"/>
        <w:spacing w:after="0" w:line="240" w:lineRule="auto"/>
        <w:rPr>
          <w:rFonts w:ascii="Verdana" w:hAnsi="Verdana" w:cs="Formata-Regular"/>
          <w:sz w:val="18"/>
          <w:szCs w:val="18"/>
        </w:rPr>
      </w:pPr>
      <w:r w:rsidRPr="00C9702C">
        <w:rPr>
          <w:rFonts w:ascii="Verdana" w:hAnsi="Verdana" w:cs="Formata-Regular"/>
          <w:b/>
          <w:sz w:val="18"/>
          <w:szCs w:val="18"/>
        </w:rPr>
        <w:t>INTRODUCCIÓN</w:t>
      </w:r>
      <w:r w:rsidRPr="00C9702C">
        <w:rPr>
          <w:rFonts w:ascii="Verdana" w:hAnsi="Verdana" w:cs="Formata-Regular"/>
          <w:sz w:val="18"/>
          <w:szCs w:val="18"/>
        </w:rPr>
        <w:t>.</w:t>
      </w:r>
      <w:r w:rsidR="009672A5" w:rsidRPr="00C9702C">
        <w:rPr>
          <w:rFonts w:ascii="Verdana" w:hAnsi="Verdana" w:cs="Formata-Regular"/>
          <w:sz w:val="18"/>
          <w:szCs w:val="18"/>
        </w:rPr>
        <w:t xml:space="preserve"> . . . . . . . . . . . . . . . . . . . . . . . . . . . . . . . .             </w:t>
      </w:r>
      <w:r w:rsidR="005E50AF">
        <w:rPr>
          <w:rFonts w:ascii="Verdana" w:hAnsi="Verdana" w:cs="Formata-Regular"/>
          <w:sz w:val="18"/>
          <w:szCs w:val="18"/>
        </w:rPr>
        <w:t xml:space="preserve">  </w:t>
      </w:r>
      <w:r w:rsidR="009672A5" w:rsidRPr="00C9702C">
        <w:rPr>
          <w:rFonts w:ascii="Verdana" w:hAnsi="Verdana" w:cs="Formata-Regular"/>
          <w:sz w:val="18"/>
          <w:szCs w:val="18"/>
        </w:rPr>
        <w:t xml:space="preserve">    1</w:t>
      </w:r>
    </w:p>
    <w:p w:rsidR="009672A5" w:rsidRPr="00C9702C" w:rsidRDefault="009672A5" w:rsidP="009672A5">
      <w:pPr>
        <w:autoSpaceDE w:val="0"/>
        <w:autoSpaceDN w:val="0"/>
        <w:adjustRightInd w:val="0"/>
        <w:spacing w:after="0" w:line="240" w:lineRule="auto"/>
        <w:rPr>
          <w:rFonts w:ascii="Verdana" w:hAnsi="Verdana" w:cs="Formata-Regular"/>
          <w:sz w:val="18"/>
          <w:szCs w:val="18"/>
        </w:rPr>
      </w:pPr>
    </w:p>
    <w:p w:rsidR="009672A5" w:rsidRPr="00C9702C" w:rsidRDefault="009672A5" w:rsidP="009672A5">
      <w:pPr>
        <w:autoSpaceDE w:val="0"/>
        <w:autoSpaceDN w:val="0"/>
        <w:adjustRightInd w:val="0"/>
        <w:spacing w:after="0" w:line="240" w:lineRule="auto"/>
        <w:rPr>
          <w:rFonts w:ascii="Verdana" w:hAnsi="Verdana" w:cs="Formata-Regular"/>
          <w:b/>
          <w:sz w:val="18"/>
          <w:szCs w:val="18"/>
        </w:rPr>
      </w:pPr>
      <w:r w:rsidRPr="00C9702C">
        <w:rPr>
          <w:rFonts w:ascii="Verdana" w:hAnsi="Verdana" w:cs="Formata-Regular"/>
          <w:b/>
          <w:sz w:val="18"/>
          <w:szCs w:val="18"/>
        </w:rPr>
        <w:t>CAPÍTULO 1</w:t>
      </w:r>
    </w:p>
    <w:p w:rsidR="009672A5" w:rsidRPr="00C9702C" w:rsidRDefault="009672A5" w:rsidP="009672A5">
      <w:pPr>
        <w:autoSpaceDE w:val="0"/>
        <w:autoSpaceDN w:val="0"/>
        <w:adjustRightInd w:val="0"/>
        <w:spacing w:after="0" w:line="240" w:lineRule="auto"/>
        <w:rPr>
          <w:rFonts w:ascii="Verdana" w:hAnsi="Verdana" w:cs="Formata-Light"/>
          <w:sz w:val="24"/>
          <w:szCs w:val="24"/>
        </w:rPr>
      </w:pPr>
      <w:r w:rsidRPr="00C9702C">
        <w:rPr>
          <w:rFonts w:ascii="Verdana" w:hAnsi="Verdana" w:cs="Formata-Light"/>
          <w:sz w:val="24"/>
          <w:szCs w:val="24"/>
        </w:rPr>
        <w:lastRenderedPageBreak/>
        <w:t>El concepto de infancia 5</w:t>
      </w:r>
    </w:p>
    <w:p w:rsidR="009672A5" w:rsidRPr="00C9702C" w:rsidRDefault="009672A5" w:rsidP="009672A5">
      <w:pPr>
        <w:autoSpaceDE w:val="0"/>
        <w:autoSpaceDN w:val="0"/>
        <w:adjustRightInd w:val="0"/>
        <w:spacing w:after="0" w:line="240" w:lineRule="auto"/>
        <w:rPr>
          <w:rFonts w:ascii="Verdana" w:hAnsi="Verdana" w:cs="Formata-LightSC"/>
          <w:sz w:val="18"/>
          <w:szCs w:val="18"/>
        </w:rPr>
      </w:pPr>
      <w:r w:rsidRPr="00C9702C">
        <w:rPr>
          <w:rFonts w:ascii="Verdana" w:hAnsi="Verdana" w:cs="Formata-LightSC"/>
          <w:sz w:val="18"/>
          <w:szCs w:val="18"/>
        </w:rPr>
        <w:t xml:space="preserve">1.1 ¿Por qué es importante el trabajo con la infancia?  .  .  .  .  .  .  .  .  .  .  </w:t>
      </w:r>
      <w:r w:rsidR="005E50AF">
        <w:rPr>
          <w:rFonts w:ascii="Verdana" w:hAnsi="Verdana" w:cs="Formata-LightSC"/>
          <w:sz w:val="18"/>
          <w:szCs w:val="18"/>
        </w:rPr>
        <w:tab/>
        <w:t xml:space="preserve"> </w:t>
      </w:r>
      <w:r w:rsidRPr="00C9702C">
        <w:rPr>
          <w:rFonts w:ascii="Verdana" w:hAnsi="Verdana" w:cs="Formata-LightSC"/>
          <w:sz w:val="18"/>
          <w:szCs w:val="18"/>
        </w:rPr>
        <w:t>8</w:t>
      </w:r>
    </w:p>
    <w:p w:rsidR="009672A5" w:rsidRPr="00C9702C" w:rsidRDefault="009672A5" w:rsidP="009672A5">
      <w:pPr>
        <w:autoSpaceDE w:val="0"/>
        <w:autoSpaceDN w:val="0"/>
        <w:adjustRightInd w:val="0"/>
        <w:spacing w:after="0" w:line="240" w:lineRule="auto"/>
        <w:rPr>
          <w:rFonts w:ascii="Verdana" w:hAnsi="Verdana" w:cs="Formata-LightSC"/>
          <w:sz w:val="18"/>
          <w:szCs w:val="18"/>
        </w:rPr>
      </w:pPr>
      <w:r w:rsidRPr="00C9702C">
        <w:rPr>
          <w:rFonts w:ascii="Verdana" w:hAnsi="Verdana" w:cs="Formata-LightSC"/>
          <w:sz w:val="18"/>
          <w:szCs w:val="18"/>
        </w:rPr>
        <w:t xml:space="preserve">1.2 El niño como sujeto social de derecho   .  .  .  .  .  .  .  .  .  .  .  .  .  .  . </w:t>
      </w:r>
      <w:r w:rsidR="005E50AF">
        <w:rPr>
          <w:rFonts w:ascii="Verdana" w:hAnsi="Verdana" w:cs="Formata-LightSC"/>
          <w:sz w:val="18"/>
          <w:szCs w:val="18"/>
        </w:rPr>
        <w:tab/>
      </w:r>
      <w:r w:rsidRPr="00C9702C">
        <w:rPr>
          <w:rFonts w:ascii="Verdana" w:hAnsi="Verdana" w:cs="Formata-LightSC"/>
          <w:sz w:val="18"/>
          <w:szCs w:val="18"/>
        </w:rPr>
        <w:t>10</w:t>
      </w:r>
    </w:p>
    <w:p w:rsidR="009672A5" w:rsidRPr="00C9702C" w:rsidRDefault="009672A5" w:rsidP="009672A5">
      <w:pPr>
        <w:autoSpaceDE w:val="0"/>
        <w:autoSpaceDN w:val="0"/>
        <w:adjustRightInd w:val="0"/>
        <w:spacing w:after="0" w:line="240" w:lineRule="auto"/>
        <w:rPr>
          <w:rFonts w:ascii="Verdana" w:hAnsi="Verdana" w:cs="Formata-Regular"/>
          <w:sz w:val="18"/>
          <w:szCs w:val="18"/>
        </w:rPr>
      </w:pPr>
    </w:p>
    <w:p w:rsidR="009672A5" w:rsidRPr="00C9702C" w:rsidRDefault="009672A5" w:rsidP="009672A5">
      <w:pPr>
        <w:autoSpaceDE w:val="0"/>
        <w:autoSpaceDN w:val="0"/>
        <w:adjustRightInd w:val="0"/>
        <w:spacing w:after="0" w:line="240" w:lineRule="auto"/>
        <w:rPr>
          <w:rFonts w:ascii="Verdana" w:hAnsi="Verdana" w:cs="Formata-Regular"/>
          <w:b/>
          <w:sz w:val="18"/>
          <w:szCs w:val="18"/>
        </w:rPr>
      </w:pPr>
      <w:r w:rsidRPr="00C9702C">
        <w:rPr>
          <w:rFonts w:ascii="Verdana" w:hAnsi="Verdana" w:cs="Formata-Regular"/>
          <w:b/>
          <w:sz w:val="18"/>
          <w:szCs w:val="18"/>
        </w:rPr>
        <w:t>CAPÍTULO 2</w:t>
      </w:r>
    </w:p>
    <w:p w:rsidR="009672A5" w:rsidRPr="00C9702C" w:rsidRDefault="009672A5" w:rsidP="009672A5">
      <w:pPr>
        <w:autoSpaceDE w:val="0"/>
        <w:autoSpaceDN w:val="0"/>
        <w:adjustRightInd w:val="0"/>
        <w:spacing w:after="0" w:line="240" w:lineRule="auto"/>
        <w:rPr>
          <w:rFonts w:ascii="Verdana" w:hAnsi="Verdana" w:cs="Formata-Light"/>
          <w:sz w:val="24"/>
          <w:szCs w:val="24"/>
        </w:rPr>
      </w:pPr>
      <w:r w:rsidRPr="00C9702C">
        <w:rPr>
          <w:rFonts w:ascii="Verdana" w:hAnsi="Verdana" w:cs="Formata-Light"/>
          <w:sz w:val="24"/>
          <w:szCs w:val="24"/>
        </w:rPr>
        <w:t>¿Qué es educación infantil? 13</w:t>
      </w:r>
    </w:p>
    <w:p w:rsidR="009672A5" w:rsidRPr="00C9702C" w:rsidRDefault="009672A5" w:rsidP="009672A5">
      <w:pPr>
        <w:autoSpaceDE w:val="0"/>
        <w:autoSpaceDN w:val="0"/>
        <w:adjustRightInd w:val="0"/>
        <w:spacing w:after="0" w:line="240" w:lineRule="auto"/>
        <w:rPr>
          <w:rFonts w:ascii="Verdana" w:hAnsi="Verdana" w:cs="Formata-LightSC"/>
          <w:sz w:val="18"/>
          <w:szCs w:val="18"/>
        </w:rPr>
      </w:pPr>
      <w:r w:rsidRPr="00C9702C">
        <w:rPr>
          <w:rFonts w:ascii="Verdana" w:hAnsi="Verdana" w:cs="Formata-LightSC"/>
          <w:sz w:val="18"/>
          <w:szCs w:val="18"/>
        </w:rPr>
        <w:t xml:space="preserve">2.1 Aportes de pensadores y pedagogos a la educación infantil  </w:t>
      </w:r>
      <w:proofErr w:type="gramStart"/>
      <w:r w:rsidRPr="00C9702C">
        <w:rPr>
          <w:rFonts w:ascii="Verdana" w:hAnsi="Verdana" w:cs="Formata-LightSC"/>
          <w:sz w:val="18"/>
          <w:szCs w:val="18"/>
        </w:rPr>
        <w:t>. . . . . .</w:t>
      </w:r>
      <w:proofErr w:type="gramEnd"/>
      <w:r w:rsidRPr="00C9702C">
        <w:rPr>
          <w:rFonts w:ascii="Verdana" w:hAnsi="Verdana" w:cs="Formata-LightSC"/>
          <w:sz w:val="18"/>
          <w:szCs w:val="18"/>
        </w:rPr>
        <w:t xml:space="preserve">     </w:t>
      </w:r>
      <w:r w:rsidR="005E50AF">
        <w:rPr>
          <w:rFonts w:ascii="Verdana" w:hAnsi="Verdana" w:cs="Formata-LightSC"/>
          <w:sz w:val="18"/>
          <w:szCs w:val="18"/>
        </w:rPr>
        <w:tab/>
      </w:r>
      <w:r w:rsidRPr="00C9702C">
        <w:rPr>
          <w:rFonts w:ascii="Verdana" w:hAnsi="Verdana" w:cs="Formata-LightSC"/>
          <w:sz w:val="18"/>
          <w:szCs w:val="18"/>
        </w:rPr>
        <w:t>15</w:t>
      </w:r>
    </w:p>
    <w:p w:rsidR="009672A5" w:rsidRPr="00C9702C" w:rsidRDefault="009672A5" w:rsidP="009672A5">
      <w:pPr>
        <w:autoSpaceDE w:val="0"/>
        <w:autoSpaceDN w:val="0"/>
        <w:adjustRightInd w:val="0"/>
        <w:spacing w:after="0" w:line="240" w:lineRule="auto"/>
        <w:rPr>
          <w:rFonts w:ascii="Verdana" w:hAnsi="Verdana" w:cs="Formata-LightSC"/>
          <w:sz w:val="18"/>
          <w:szCs w:val="18"/>
        </w:rPr>
      </w:pPr>
      <w:r w:rsidRPr="00C9702C">
        <w:rPr>
          <w:rFonts w:ascii="Verdana" w:hAnsi="Verdana" w:cs="Formata-LightSC"/>
          <w:sz w:val="18"/>
          <w:szCs w:val="18"/>
        </w:rPr>
        <w:t xml:space="preserve">2.2 La educación como promotor del desarrollo </w:t>
      </w:r>
      <w:r w:rsidR="00A815CB" w:rsidRPr="00C9702C">
        <w:rPr>
          <w:rFonts w:ascii="Verdana" w:hAnsi="Verdana" w:cs="Formata-LightSC"/>
          <w:sz w:val="18"/>
          <w:szCs w:val="18"/>
        </w:rPr>
        <w:t>infantil.</w:t>
      </w:r>
      <w:r w:rsidRPr="00C9702C">
        <w:rPr>
          <w:rFonts w:ascii="Verdana" w:hAnsi="Verdana" w:cs="Formata-LightSC"/>
          <w:sz w:val="18"/>
          <w:szCs w:val="18"/>
        </w:rPr>
        <w:t xml:space="preserve">  .  .  .  .  .  .  .  .    </w:t>
      </w:r>
      <w:r w:rsidR="005E50AF">
        <w:rPr>
          <w:rFonts w:ascii="Verdana" w:hAnsi="Verdana" w:cs="Formata-LightSC"/>
          <w:sz w:val="18"/>
          <w:szCs w:val="18"/>
        </w:rPr>
        <w:tab/>
      </w:r>
      <w:r w:rsidRPr="00C9702C">
        <w:rPr>
          <w:rFonts w:ascii="Verdana" w:hAnsi="Verdana" w:cs="Formata-LightSC"/>
          <w:sz w:val="18"/>
          <w:szCs w:val="18"/>
        </w:rPr>
        <w:t>19</w:t>
      </w:r>
    </w:p>
    <w:p w:rsidR="009672A5" w:rsidRPr="00C9702C" w:rsidRDefault="009672A5" w:rsidP="009672A5">
      <w:pPr>
        <w:autoSpaceDE w:val="0"/>
        <w:autoSpaceDN w:val="0"/>
        <w:adjustRightInd w:val="0"/>
        <w:spacing w:after="0" w:line="240" w:lineRule="auto"/>
        <w:rPr>
          <w:rFonts w:ascii="Verdana" w:hAnsi="Verdana" w:cs="Formata-LightSC"/>
          <w:sz w:val="18"/>
          <w:szCs w:val="18"/>
        </w:rPr>
      </w:pPr>
      <w:r w:rsidRPr="00C9702C">
        <w:rPr>
          <w:rFonts w:ascii="Verdana" w:hAnsi="Verdana" w:cs="Formata-LightSC"/>
          <w:sz w:val="18"/>
          <w:szCs w:val="18"/>
        </w:rPr>
        <w:t xml:space="preserve">2.3 La importancia de la educación infantil en el proceso </w:t>
      </w:r>
    </w:p>
    <w:p w:rsidR="009672A5" w:rsidRPr="00C9702C" w:rsidRDefault="009672A5" w:rsidP="009672A5">
      <w:pPr>
        <w:autoSpaceDE w:val="0"/>
        <w:autoSpaceDN w:val="0"/>
        <w:adjustRightInd w:val="0"/>
        <w:spacing w:after="0" w:line="240" w:lineRule="auto"/>
        <w:rPr>
          <w:rFonts w:ascii="Verdana" w:hAnsi="Verdana" w:cs="Formata-LightSC"/>
          <w:sz w:val="18"/>
          <w:szCs w:val="18"/>
        </w:rPr>
      </w:pPr>
      <w:proofErr w:type="gramStart"/>
      <w:r w:rsidRPr="00C9702C">
        <w:rPr>
          <w:rFonts w:ascii="Verdana" w:hAnsi="Verdana" w:cs="Formata-LightSC"/>
          <w:sz w:val="18"/>
          <w:szCs w:val="18"/>
        </w:rPr>
        <w:t>de</w:t>
      </w:r>
      <w:proofErr w:type="gramEnd"/>
      <w:r w:rsidRPr="00C9702C">
        <w:rPr>
          <w:rFonts w:ascii="Verdana" w:hAnsi="Verdana" w:cs="Formata-LightSC"/>
          <w:sz w:val="18"/>
          <w:szCs w:val="18"/>
        </w:rPr>
        <w:t xml:space="preserve"> escolarización en Colombia. .  .  .  .  .  .  .  .  .  .  .  .  .  .  .                    </w:t>
      </w:r>
      <w:r w:rsidR="005E50AF">
        <w:rPr>
          <w:rFonts w:ascii="Verdana" w:hAnsi="Verdana" w:cs="Formata-LightSC"/>
          <w:sz w:val="18"/>
          <w:szCs w:val="18"/>
        </w:rPr>
        <w:tab/>
      </w:r>
      <w:r w:rsidRPr="00C9702C">
        <w:rPr>
          <w:rFonts w:ascii="Verdana" w:hAnsi="Verdana" w:cs="Formata-LightSC"/>
          <w:sz w:val="18"/>
          <w:szCs w:val="18"/>
        </w:rPr>
        <w:t>23</w:t>
      </w:r>
    </w:p>
    <w:p w:rsidR="009672A5" w:rsidRPr="00C9702C" w:rsidRDefault="009672A5" w:rsidP="009672A5">
      <w:pPr>
        <w:autoSpaceDE w:val="0"/>
        <w:autoSpaceDN w:val="0"/>
        <w:adjustRightInd w:val="0"/>
        <w:spacing w:after="0" w:line="240" w:lineRule="auto"/>
        <w:rPr>
          <w:rFonts w:ascii="Verdana" w:hAnsi="Verdana" w:cs="Formata-Regular"/>
          <w:sz w:val="18"/>
          <w:szCs w:val="18"/>
        </w:rPr>
      </w:pPr>
    </w:p>
    <w:p w:rsidR="009672A5" w:rsidRPr="00C9702C" w:rsidRDefault="009672A5" w:rsidP="009672A5">
      <w:pPr>
        <w:autoSpaceDE w:val="0"/>
        <w:autoSpaceDN w:val="0"/>
        <w:adjustRightInd w:val="0"/>
        <w:spacing w:after="0" w:line="240" w:lineRule="auto"/>
        <w:rPr>
          <w:rFonts w:ascii="Verdana" w:hAnsi="Verdana" w:cs="Formata-Regular"/>
          <w:b/>
          <w:sz w:val="18"/>
          <w:szCs w:val="18"/>
        </w:rPr>
      </w:pPr>
      <w:r w:rsidRPr="00C9702C">
        <w:rPr>
          <w:rFonts w:ascii="Verdana" w:hAnsi="Verdana" w:cs="Formata-Regular"/>
          <w:b/>
          <w:sz w:val="18"/>
          <w:szCs w:val="18"/>
        </w:rPr>
        <w:t>CAPÍTULO 3</w:t>
      </w:r>
    </w:p>
    <w:p w:rsidR="009672A5" w:rsidRPr="00C9702C" w:rsidRDefault="009672A5" w:rsidP="009672A5">
      <w:pPr>
        <w:autoSpaceDE w:val="0"/>
        <w:autoSpaceDN w:val="0"/>
        <w:adjustRightInd w:val="0"/>
        <w:spacing w:after="0" w:line="240" w:lineRule="auto"/>
        <w:rPr>
          <w:rFonts w:ascii="Verdana" w:hAnsi="Verdana" w:cs="Formata-Light"/>
          <w:sz w:val="24"/>
          <w:szCs w:val="24"/>
        </w:rPr>
      </w:pPr>
      <w:r w:rsidRPr="00C9702C">
        <w:rPr>
          <w:rFonts w:ascii="Verdana" w:hAnsi="Verdana" w:cs="Formata-Light"/>
          <w:sz w:val="24"/>
          <w:szCs w:val="24"/>
        </w:rPr>
        <w:t xml:space="preserve">Historia de la educación infantil en </w:t>
      </w:r>
      <w:r w:rsidR="00A815CB" w:rsidRPr="00C9702C">
        <w:rPr>
          <w:rFonts w:ascii="Verdana" w:hAnsi="Verdana" w:cs="Formata-Light"/>
          <w:sz w:val="24"/>
          <w:szCs w:val="24"/>
        </w:rPr>
        <w:t>Colombia.</w:t>
      </w:r>
      <w:r w:rsidRPr="00C9702C">
        <w:rPr>
          <w:rFonts w:ascii="Verdana" w:hAnsi="Verdana" w:cs="Formata-Light"/>
          <w:sz w:val="24"/>
          <w:szCs w:val="24"/>
        </w:rPr>
        <w:t xml:space="preserve">  .  .  .  .  .</w:t>
      </w:r>
      <w:r w:rsidR="007F2EC9">
        <w:rPr>
          <w:rFonts w:ascii="Verdana" w:hAnsi="Verdana" w:cs="Formata-Light"/>
          <w:sz w:val="24"/>
          <w:szCs w:val="24"/>
        </w:rPr>
        <w:t xml:space="preserve">  </w:t>
      </w:r>
      <w:r w:rsidR="005E50AF">
        <w:rPr>
          <w:rFonts w:ascii="Verdana" w:hAnsi="Verdana" w:cs="Formata-Light"/>
          <w:sz w:val="24"/>
          <w:szCs w:val="24"/>
        </w:rPr>
        <w:tab/>
      </w:r>
      <w:r w:rsidRPr="00C9702C">
        <w:rPr>
          <w:rFonts w:ascii="Verdana" w:hAnsi="Verdana" w:cs="Formata-Light"/>
          <w:sz w:val="24"/>
          <w:szCs w:val="24"/>
        </w:rPr>
        <w:t>27</w:t>
      </w:r>
    </w:p>
    <w:p w:rsidR="009672A5" w:rsidRPr="00C9702C" w:rsidRDefault="009672A5" w:rsidP="009672A5">
      <w:pPr>
        <w:autoSpaceDE w:val="0"/>
        <w:autoSpaceDN w:val="0"/>
        <w:adjustRightInd w:val="0"/>
        <w:spacing w:after="0" w:line="240" w:lineRule="auto"/>
        <w:rPr>
          <w:rFonts w:ascii="Verdana" w:hAnsi="Verdana" w:cs="Formata-LightSC"/>
          <w:sz w:val="18"/>
          <w:szCs w:val="18"/>
        </w:rPr>
      </w:pPr>
      <w:r w:rsidRPr="00C9702C">
        <w:rPr>
          <w:rFonts w:ascii="Verdana" w:hAnsi="Verdana" w:cs="Formata-LightSC"/>
          <w:sz w:val="18"/>
          <w:szCs w:val="18"/>
        </w:rPr>
        <w:t xml:space="preserve">3.1 Historia de la educación formal para la </w:t>
      </w:r>
      <w:r w:rsidR="00A815CB" w:rsidRPr="00C9702C">
        <w:rPr>
          <w:rFonts w:ascii="Verdana" w:hAnsi="Verdana" w:cs="Formata-LightSC"/>
          <w:sz w:val="18"/>
          <w:szCs w:val="18"/>
        </w:rPr>
        <w:t>infancia.</w:t>
      </w:r>
      <w:r w:rsidRPr="00C9702C">
        <w:rPr>
          <w:rFonts w:ascii="Verdana" w:hAnsi="Verdana" w:cs="Formata-LightSC"/>
          <w:sz w:val="18"/>
          <w:szCs w:val="18"/>
        </w:rPr>
        <w:t xml:space="preserve">  .  .  .  .  .  .  .  .  .  .  . </w:t>
      </w:r>
      <w:r w:rsidR="005E50AF">
        <w:rPr>
          <w:rFonts w:ascii="Verdana" w:hAnsi="Verdana" w:cs="Formata-LightSC"/>
          <w:sz w:val="18"/>
          <w:szCs w:val="18"/>
        </w:rPr>
        <w:tab/>
      </w:r>
      <w:r w:rsidRPr="00C9702C">
        <w:rPr>
          <w:rFonts w:ascii="Verdana" w:hAnsi="Verdana" w:cs="Formata-LightSC"/>
          <w:sz w:val="18"/>
          <w:szCs w:val="18"/>
        </w:rPr>
        <w:t>28</w:t>
      </w:r>
    </w:p>
    <w:p w:rsidR="009672A5" w:rsidRPr="00C9702C" w:rsidRDefault="009672A5" w:rsidP="009672A5">
      <w:pPr>
        <w:autoSpaceDE w:val="0"/>
        <w:autoSpaceDN w:val="0"/>
        <w:adjustRightInd w:val="0"/>
        <w:spacing w:after="0" w:line="240" w:lineRule="auto"/>
        <w:rPr>
          <w:rFonts w:ascii="Verdana" w:hAnsi="Verdana" w:cs="Formata-LightSC"/>
          <w:sz w:val="18"/>
          <w:szCs w:val="18"/>
        </w:rPr>
      </w:pPr>
      <w:r w:rsidRPr="00C9702C">
        <w:rPr>
          <w:rFonts w:ascii="Verdana" w:hAnsi="Verdana" w:cs="Formata-LightSC"/>
          <w:sz w:val="18"/>
          <w:szCs w:val="18"/>
        </w:rPr>
        <w:t xml:space="preserve">3.2 Primer centro </w:t>
      </w:r>
      <w:r w:rsidR="00A815CB" w:rsidRPr="00C9702C">
        <w:rPr>
          <w:rFonts w:ascii="Verdana" w:hAnsi="Verdana" w:cs="Formata-LightSC"/>
          <w:sz w:val="18"/>
          <w:szCs w:val="18"/>
        </w:rPr>
        <w:t>infantil.</w:t>
      </w:r>
      <w:r w:rsidRPr="00C9702C">
        <w:rPr>
          <w:rFonts w:ascii="Verdana" w:hAnsi="Verdana" w:cs="Formata-LightSC"/>
          <w:sz w:val="18"/>
          <w:szCs w:val="18"/>
        </w:rPr>
        <w:t xml:space="preserve">  .  .  .  .  .  .  .  .  .  .  .  .  .  .  .  .  .  .  .  .  .  .  .  .  30</w:t>
      </w:r>
    </w:p>
    <w:p w:rsidR="009672A5" w:rsidRPr="00C9702C" w:rsidRDefault="009672A5" w:rsidP="009672A5">
      <w:pPr>
        <w:autoSpaceDE w:val="0"/>
        <w:autoSpaceDN w:val="0"/>
        <w:adjustRightInd w:val="0"/>
        <w:spacing w:after="0" w:line="240" w:lineRule="auto"/>
        <w:rPr>
          <w:rFonts w:ascii="Verdana" w:hAnsi="Verdana" w:cs="Formata-LightSC"/>
          <w:sz w:val="18"/>
          <w:szCs w:val="18"/>
        </w:rPr>
      </w:pPr>
      <w:r w:rsidRPr="00C9702C">
        <w:rPr>
          <w:rFonts w:ascii="Verdana" w:hAnsi="Verdana" w:cs="Formata-LightSC"/>
          <w:sz w:val="18"/>
          <w:szCs w:val="18"/>
        </w:rPr>
        <w:t xml:space="preserve">3.3 Formación de formadores </w:t>
      </w:r>
      <w:r w:rsidR="00A815CB" w:rsidRPr="00C9702C">
        <w:rPr>
          <w:rFonts w:ascii="Verdana" w:hAnsi="Verdana" w:cs="Formata-LightSC"/>
          <w:sz w:val="18"/>
          <w:szCs w:val="18"/>
        </w:rPr>
        <w:t>infantiles.</w:t>
      </w:r>
      <w:r w:rsidRPr="00C9702C">
        <w:rPr>
          <w:rFonts w:ascii="Verdana" w:hAnsi="Verdana" w:cs="Formata-LightSC"/>
          <w:sz w:val="18"/>
          <w:szCs w:val="18"/>
        </w:rPr>
        <w:t xml:space="preserve"> . . . . . . . . . . . . . . . . .                    31</w:t>
      </w:r>
    </w:p>
    <w:p w:rsidR="009672A5" w:rsidRPr="00C9702C" w:rsidRDefault="009672A5" w:rsidP="009672A5">
      <w:pPr>
        <w:autoSpaceDE w:val="0"/>
        <w:autoSpaceDN w:val="0"/>
        <w:adjustRightInd w:val="0"/>
        <w:spacing w:after="0" w:line="240" w:lineRule="auto"/>
        <w:rPr>
          <w:rFonts w:ascii="Verdana" w:hAnsi="Verdana" w:cs="Formata-LightSC"/>
          <w:sz w:val="18"/>
          <w:szCs w:val="18"/>
        </w:rPr>
      </w:pPr>
      <w:r w:rsidRPr="00C9702C">
        <w:rPr>
          <w:rFonts w:ascii="Verdana" w:hAnsi="Verdana" w:cs="Formata-LightSC"/>
          <w:sz w:val="18"/>
          <w:szCs w:val="18"/>
        </w:rPr>
        <w:t>3.4 Los centros de atención para la infancia (1962-2012</w:t>
      </w:r>
      <w:proofErr w:type="gramStart"/>
      <w:r w:rsidRPr="00C9702C">
        <w:rPr>
          <w:rFonts w:ascii="Verdana" w:hAnsi="Verdana" w:cs="Formata-LightSC"/>
          <w:sz w:val="18"/>
          <w:szCs w:val="18"/>
        </w:rPr>
        <w:t>) .</w:t>
      </w:r>
      <w:proofErr w:type="gramEnd"/>
      <w:r w:rsidRPr="00C9702C">
        <w:rPr>
          <w:rFonts w:ascii="Verdana" w:hAnsi="Verdana" w:cs="Formata-LightSC"/>
          <w:sz w:val="18"/>
          <w:szCs w:val="18"/>
        </w:rPr>
        <w:t xml:space="preserve">  .  .  .  .  .  .  .  . </w:t>
      </w:r>
      <w:r w:rsidR="005E50AF">
        <w:rPr>
          <w:rFonts w:ascii="Verdana" w:hAnsi="Verdana" w:cs="Formata-LightSC"/>
          <w:sz w:val="18"/>
          <w:szCs w:val="18"/>
        </w:rPr>
        <w:tab/>
      </w:r>
      <w:r w:rsidRPr="00C9702C">
        <w:rPr>
          <w:rFonts w:ascii="Verdana" w:hAnsi="Verdana" w:cs="Formata-LightSC"/>
          <w:sz w:val="18"/>
          <w:szCs w:val="18"/>
        </w:rPr>
        <w:t>33</w:t>
      </w:r>
    </w:p>
    <w:p w:rsidR="009672A5" w:rsidRPr="00C9702C" w:rsidRDefault="009672A5" w:rsidP="009672A5">
      <w:pPr>
        <w:autoSpaceDE w:val="0"/>
        <w:autoSpaceDN w:val="0"/>
        <w:adjustRightInd w:val="0"/>
        <w:spacing w:after="0" w:line="240" w:lineRule="auto"/>
        <w:rPr>
          <w:rFonts w:ascii="Verdana" w:hAnsi="Verdana" w:cs="Formata-LightSC"/>
          <w:sz w:val="18"/>
          <w:szCs w:val="18"/>
        </w:rPr>
      </w:pPr>
      <w:r w:rsidRPr="00C9702C">
        <w:rPr>
          <w:rFonts w:ascii="Verdana" w:hAnsi="Verdana" w:cs="Formata-LightSC"/>
          <w:sz w:val="18"/>
          <w:szCs w:val="18"/>
        </w:rPr>
        <w:t xml:space="preserve">3.5 Trayectoria de la legislación de la educación infantil en </w:t>
      </w:r>
      <w:r w:rsidR="00A815CB" w:rsidRPr="00C9702C">
        <w:rPr>
          <w:rFonts w:ascii="Verdana" w:hAnsi="Verdana" w:cs="Formata-LightSC"/>
          <w:sz w:val="18"/>
          <w:szCs w:val="18"/>
        </w:rPr>
        <w:t xml:space="preserve">Colombia. </w:t>
      </w:r>
      <w:r w:rsidRPr="00C9702C">
        <w:rPr>
          <w:rFonts w:ascii="Verdana" w:hAnsi="Verdana" w:cs="Formata-LightSC"/>
          <w:sz w:val="18"/>
          <w:szCs w:val="18"/>
        </w:rPr>
        <w:t xml:space="preserve">.    </w:t>
      </w:r>
      <w:r w:rsidR="005E50AF">
        <w:rPr>
          <w:rFonts w:ascii="Verdana" w:hAnsi="Verdana" w:cs="Formata-LightSC"/>
          <w:sz w:val="18"/>
          <w:szCs w:val="18"/>
        </w:rPr>
        <w:tab/>
      </w:r>
      <w:r w:rsidRPr="00C9702C">
        <w:rPr>
          <w:rFonts w:ascii="Verdana" w:hAnsi="Verdana" w:cs="Formata-LightSC"/>
          <w:sz w:val="18"/>
          <w:szCs w:val="18"/>
        </w:rPr>
        <w:t>36</w:t>
      </w:r>
    </w:p>
    <w:p w:rsidR="009672A5" w:rsidRPr="00C9702C" w:rsidRDefault="009672A5" w:rsidP="009672A5">
      <w:pPr>
        <w:autoSpaceDE w:val="0"/>
        <w:autoSpaceDN w:val="0"/>
        <w:adjustRightInd w:val="0"/>
        <w:spacing w:after="0" w:line="240" w:lineRule="auto"/>
        <w:rPr>
          <w:rFonts w:ascii="Verdana" w:hAnsi="Verdana" w:cs="Formata-LightSC"/>
          <w:sz w:val="18"/>
          <w:szCs w:val="18"/>
        </w:rPr>
      </w:pPr>
      <w:r w:rsidRPr="00C9702C">
        <w:rPr>
          <w:rFonts w:ascii="Verdana" w:hAnsi="Verdana" w:cs="Formata-LightSC"/>
          <w:sz w:val="18"/>
          <w:szCs w:val="18"/>
        </w:rPr>
        <w:t xml:space="preserve">3.6 Ley 115 de </w:t>
      </w:r>
      <w:r w:rsidR="00A815CB" w:rsidRPr="00C9702C">
        <w:rPr>
          <w:rFonts w:ascii="Verdana" w:hAnsi="Verdana" w:cs="Formata-LightSC"/>
          <w:sz w:val="18"/>
          <w:szCs w:val="18"/>
        </w:rPr>
        <w:t>educación.</w:t>
      </w:r>
      <w:r w:rsidRPr="00C9702C">
        <w:rPr>
          <w:rFonts w:ascii="Verdana" w:hAnsi="Verdana" w:cs="Formata-LightSC"/>
          <w:sz w:val="18"/>
          <w:szCs w:val="18"/>
        </w:rPr>
        <w:t xml:space="preserve">  .  .  .  .  .  .  .  .  .  .  .  .  .  .  .  .  .  .  .  .  .  .  .   .</w:t>
      </w:r>
      <w:r w:rsidR="005E50AF">
        <w:rPr>
          <w:rFonts w:ascii="Verdana" w:hAnsi="Verdana" w:cs="Formata-LightSC"/>
          <w:sz w:val="18"/>
          <w:szCs w:val="18"/>
        </w:rPr>
        <w:tab/>
      </w:r>
      <w:r w:rsidRPr="00C9702C">
        <w:rPr>
          <w:rFonts w:ascii="Verdana" w:hAnsi="Verdana" w:cs="Formata-LightSC"/>
          <w:sz w:val="18"/>
          <w:szCs w:val="18"/>
        </w:rPr>
        <w:t>39</w:t>
      </w:r>
    </w:p>
    <w:p w:rsidR="009672A5" w:rsidRPr="00C9702C" w:rsidRDefault="009672A5" w:rsidP="009672A5">
      <w:pPr>
        <w:autoSpaceDE w:val="0"/>
        <w:autoSpaceDN w:val="0"/>
        <w:adjustRightInd w:val="0"/>
        <w:spacing w:after="0" w:line="240" w:lineRule="auto"/>
        <w:rPr>
          <w:rFonts w:ascii="Verdana" w:hAnsi="Verdana" w:cs="Formata-LightSC"/>
          <w:sz w:val="18"/>
          <w:szCs w:val="18"/>
        </w:rPr>
      </w:pPr>
      <w:r w:rsidRPr="00C9702C">
        <w:rPr>
          <w:rFonts w:ascii="Verdana" w:hAnsi="Verdana" w:cs="Formata-LightSC"/>
          <w:sz w:val="18"/>
          <w:szCs w:val="18"/>
        </w:rPr>
        <w:t xml:space="preserve">3.7 Las dimensiones del </w:t>
      </w:r>
      <w:r w:rsidR="00A815CB" w:rsidRPr="00C9702C">
        <w:rPr>
          <w:rFonts w:ascii="Verdana" w:hAnsi="Verdana" w:cs="Formata-LightSC"/>
          <w:sz w:val="18"/>
          <w:szCs w:val="18"/>
        </w:rPr>
        <w:t>desarrollo.</w:t>
      </w:r>
      <w:r w:rsidRPr="00C9702C">
        <w:rPr>
          <w:rFonts w:ascii="Verdana" w:hAnsi="Verdana" w:cs="Formata-LightSC"/>
          <w:sz w:val="18"/>
          <w:szCs w:val="18"/>
        </w:rPr>
        <w:t xml:space="preserve">  .  .  .  .  .  .  .  .  .  .  .  .  .  .  .  .  .  .  .  .</w:t>
      </w:r>
      <w:r w:rsidR="005E50AF">
        <w:rPr>
          <w:rFonts w:ascii="Verdana" w:hAnsi="Verdana" w:cs="Formata-LightSC"/>
          <w:sz w:val="18"/>
          <w:szCs w:val="18"/>
        </w:rPr>
        <w:tab/>
      </w:r>
      <w:r w:rsidRPr="00C9702C">
        <w:rPr>
          <w:rFonts w:ascii="Verdana" w:hAnsi="Verdana" w:cs="Formata-LightSC"/>
          <w:sz w:val="18"/>
          <w:szCs w:val="18"/>
        </w:rPr>
        <w:t>43</w:t>
      </w:r>
    </w:p>
    <w:p w:rsidR="009672A5" w:rsidRPr="00C9702C" w:rsidRDefault="009672A5" w:rsidP="009672A5">
      <w:pPr>
        <w:autoSpaceDE w:val="0"/>
        <w:autoSpaceDN w:val="0"/>
        <w:adjustRightInd w:val="0"/>
        <w:spacing w:after="0" w:line="240" w:lineRule="auto"/>
        <w:rPr>
          <w:rFonts w:ascii="Verdana" w:hAnsi="Verdana" w:cs="Formata-LightSC"/>
          <w:sz w:val="18"/>
          <w:szCs w:val="18"/>
        </w:rPr>
      </w:pPr>
      <w:r w:rsidRPr="00C9702C">
        <w:rPr>
          <w:rFonts w:ascii="Verdana" w:hAnsi="Verdana" w:cs="Formata-LightSC"/>
          <w:sz w:val="18"/>
          <w:szCs w:val="18"/>
        </w:rPr>
        <w:t xml:space="preserve">3.8 Las competencias en la </w:t>
      </w:r>
      <w:r w:rsidR="00A815CB" w:rsidRPr="00C9702C">
        <w:rPr>
          <w:rFonts w:ascii="Verdana" w:hAnsi="Verdana" w:cs="Formata-LightSC"/>
          <w:sz w:val="18"/>
          <w:szCs w:val="18"/>
        </w:rPr>
        <w:t>infancia.</w:t>
      </w:r>
      <w:r w:rsidRPr="00C9702C">
        <w:rPr>
          <w:rFonts w:ascii="Verdana" w:hAnsi="Verdana" w:cs="Formata-LightSC"/>
          <w:sz w:val="18"/>
          <w:szCs w:val="18"/>
        </w:rPr>
        <w:t xml:space="preserve"> . . . . . . . . . . . . . . . . . . . .                   47</w:t>
      </w:r>
    </w:p>
    <w:p w:rsidR="009672A5" w:rsidRPr="00C9702C" w:rsidRDefault="009672A5" w:rsidP="009672A5">
      <w:pPr>
        <w:autoSpaceDE w:val="0"/>
        <w:autoSpaceDN w:val="0"/>
        <w:adjustRightInd w:val="0"/>
        <w:spacing w:after="0" w:line="240" w:lineRule="auto"/>
        <w:rPr>
          <w:rFonts w:ascii="Verdana" w:hAnsi="Verdana" w:cs="Formata-LightSC"/>
          <w:sz w:val="18"/>
          <w:szCs w:val="18"/>
        </w:rPr>
      </w:pPr>
      <w:r w:rsidRPr="00C9702C">
        <w:rPr>
          <w:rFonts w:ascii="Verdana" w:hAnsi="Verdana" w:cs="Formata-LightSC"/>
          <w:sz w:val="18"/>
          <w:szCs w:val="18"/>
        </w:rPr>
        <w:t xml:space="preserve">3.9 Los principios del </w:t>
      </w:r>
      <w:r w:rsidR="00A815CB" w:rsidRPr="00C9702C">
        <w:rPr>
          <w:rFonts w:ascii="Verdana" w:hAnsi="Verdana" w:cs="Formata-LightSC"/>
          <w:sz w:val="18"/>
          <w:szCs w:val="18"/>
        </w:rPr>
        <w:t>preescolar.</w:t>
      </w:r>
      <w:r w:rsidRPr="00C9702C">
        <w:rPr>
          <w:rFonts w:ascii="Verdana" w:hAnsi="Verdana" w:cs="Formata-LightSC"/>
          <w:sz w:val="18"/>
          <w:szCs w:val="18"/>
        </w:rPr>
        <w:t xml:space="preserve"> . . . . . . . . . . . . . . . . . . . . .                      48</w:t>
      </w:r>
    </w:p>
    <w:p w:rsidR="009672A5" w:rsidRPr="00C9702C" w:rsidRDefault="009672A5" w:rsidP="009672A5">
      <w:pPr>
        <w:autoSpaceDE w:val="0"/>
        <w:autoSpaceDN w:val="0"/>
        <w:adjustRightInd w:val="0"/>
        <w:spacing w:after="0" w:line="240" w:lineRule="auto"/>
        <w:rPr>
          <w:rFonts w:ascii="Verdana" w:hAnsi="Verdana" w:cs="Formata-LightSC"/>
          <w:sz w:val="18"/>
          <w:szCs w:val="18"/>
        </w:rPr>
      </w:pPr>
      <w:r w:rsidRPr="00C9702C">
        <w:rPr>
          <w:rFonts w:ascii="Verdana" w:hAnsi="Verdana" w:cs="Formata-LightSC"/>
          <w:sz w:val="18"/>
          <w:szCs w:val="18"/>
        </w:rPr>
        <w:t xml:space="preserve">3.10 Las actividades rectoras para la primera </w:t>
      </w:r>
      <w:r w:rsidR="00A815CB" w:rsidRPr="00C9702C">
        <w:rPr>
          <w:rFonts w:ascii="Verdana" w:hAnsi="Verdana" w:cs="Formata-LightSC"/>
          <w:sz w:val="18"/>
          <w:szCs w:val="18"/>
        </w:rPr>
        <w:t>infancia.</w:t>
      </w:r>
      <w:r w:rsidRPr="00C9702C">
        <w:rPr>
          <w:rFonts w:ascii="Verdana" w:hAnsi="Verdana" w:cs="Formata-LightSC"/>
          <w:sz w:val="18"/>
          <w:szCs w:val="18"/>
        </w:rPr>
        <w:t xml:space="preserve">  .  .  .  .  .  .  .  .  .   .</w:t>
      </w:r>
      <w:r w:rsidR="007F2EC9">
        <w:rPr>
          <w:rFonts w:ascii="Verdana" w:hAnsi="Verdana" w:cs="Formata-LightSC"/>
          <w:sz w:val="18"/>
          <w:szCs w:val="18"/>
        </w:rPr>
        <w:t xml:space="preserve">   </w:t>
      </w:r>
      <w:r w:rsidRPr="00C9702C">
        <w:rPr>
          <w:rFonts w:ascii="Verdana" w:hAnsi="Verdana" w:cs="Formata-LightSC"/>
          <w:sz w:val="18"/>
          <w:szCs w:val="18"/>
        </w:rPr>
        <w:t>49</w:t>
      </w:r>
    </w:p>
    <w:p w:rsidR="007F2EC9" w:rsidRPr="007F2EC9" w:rsidRDefault="007F2EC9" w:rsidP="009672A5">
      <w:pPr>
        <w:autoSpaceDE w:val="0"/>
        <w:autoSpaceDN w:val="0"/>
        <w:adjustRightInd w:val="0"/>
        <w:spacing w:after="0" w:line="240" w:lineRule="auto"/>
        <w:rPr>
          <w:rFonts w:ascii="Verdana" w:hAnsi="Verdana" w:cs="Formata-Regular"/>
          <w:b/>
          <w:sz w:val="18"/>
          <w:szCs w:val="18"/>
        </w:rPr>
      </w:pPr>
    </w:p>
    <w:p w:rsidR="009672A5" w:rsidRPr="007F2EC9" w:rsidRDefault="009672A5" w:rsidP="009672A5">
      <w:pPr>
        <w:autoSpaceDE w:val="0"/>
        <w:autoSpaceDN w:val="0"/>
        <w:adjustRightInd w:val="0"/>
        <w:spacing w:after="0" w:line="240" w:lineRule="auto"/>
        <w:rPr>
          <w:rFonts w:ascii="Verdana" w:hAnsi="Verdana" w:cs="Formata-Regular"/>
          <w:b/>
          <w:sz w:val="18"/>
          <w:szCs w:val="18"/>
        </w:rPr>
      </w:pPr>
      <w:r w:rsidRPr="007F2EC9">
        <w:rPr>
          <w:rFonts w:ascii="Verdana" w:hAnsi="Verdana" w:cs="Formata-Regular"/>
          <w:b/>
          <w:sz w:val="18"/>
          <w:szCs w:val="18"/>
        </w:rPr>
        <w:t>CAPÍTULO 4</w:t>
      </w:r>
    </w:p>
    <w:p w:rsidR="009672A5" w:rsidRPr="00C9702C" w:rsidRDefault="009672A5" w:rsidP="009672A5">
      <w:pPr>
        <w:autoSpaceDE w:val="0"/>
        <w:autoSpaceDN w:val="0"/>
        <w:adjustRightInd w:val="0"/>
        <w:spacing w:after="0" w:line="240" w:lineRule="auto"/>
        <w:rPr>
          <w:rFonts w:ascii="Verdana" w:hAnsi="Verdana" w:cs="Formata-Light"/>
          <w:sz w:val="24"/>
          <w:szCs w:val="24"/>
        </w:rPr>
      </w:pPr>
      <w:r w:rsidRPr="00C9702C">
        <w:rPr>
          <w:rFonts w:ascii="Verdana" w:hAnsi="Verdana" w:cs="Formata-Light"/>
          <w:sz w:val="24"/>
          <w:szCs w:val="24"/>
        </w:rPr>
        <w:t>Ley de infancia frente al quehacer educativo 51</w:t>
      </w:r>
    </w:p>
    <w:p w:rsidR="009672A5" w:rsidRPr="00C9702C" w:rsidRDefault="009672A5" w:rsidP="009672A5">
      <w:pPr>
        <w:autoSpaceDE w:val="0"/>
        <w:autoSpaceDN w:val="0"/>
        <w:adjustRightInd w:val="0"/>
        <w:spacing w:after="0" w:line="240" w:lineRule="auto"/>
        <w:rPr>
          <w:rFonts w:ascii="Verdana" w:hAnsi="Verdana" w:cs="Formata-LightSC"/>
          <w:sz w:val="18"/>
          <w:szCs w:val="18"/>
        </w:rPr>
      </w:pPr>
      <w:r w:rsidRPr="00C9702C">
        <w:rPr>
          <w:rFonts w:ascii="Verdana" w:hAnsi="Verdana" w:cs="Formata-LightSC"/>
          <w:sz w:val="18"/>
          <w:szCs w:val="18"/>
        </w:rPr>
        <w:t xml:space="preserve">4.1 El trabajo con los </w:t>
      </w:r>
      <w:r w:rsidR="00A815CB" w:rsidRPr="00C9702C">
        <w:rPr>
          <w:rFonts w:ascii="Verdana" w:hAnsi="Verdana" w:cs="Formata-LightSC"/>
          <w:sz w:val="18"/>
          <w:szCs w:val="18"/>
        </w:rPr>
        <w:t>niños.</w:t>
      </w:r>
      <w:r w:rsidRPr="00C9702C">
        <w:rPr>
          <w:rFonts w:ascii="Verdana" w:hAnsi="Verdana" w:cs="Formata-LightSC"/>
          <w:sz w:val="18"/>
          <w:szCs w:val="18"/>
        </w:rPr>
        <w:t xml:space="preserve"> . . . . . . . . . . . . . . . . . . . . . . .                         52</w:t>
      </w:r>
    </w:p>
    <w:p w:rsidR="009672A5" w:rsidRPr="00C9702C" w:rsidRDefault="009672A5" w:rsidP="009672A5">
      <w:pPr>
        <w:autoSpaceDE w:val="0"/>
        <w:autoSpaceDN w:val="0"/>
        <w:adjustRightInd w:val="0"/>
        <w:spacing w:after="0" w:line="240" w:lineRule="auto"/>
        <w:rPr>
          <w:rFonts w:ascii="Verdana" w:hAnsi="Verdana" w:cs="Formata-LightSC"/>
          <w:sz w:val="18"/>
          <w:szCs w:val="18"/>
        </w:rPr>
      </w:pPr>
      <w:r w:rsidRPr="00C9702C">
        <w:rPr>
          <w:rFonts w:ascii="Verdana" w:hAnsi="Verdana" w:cs="Formata-LightSC"/>
          <w:sz w:val="18"/>
          <w:szCs w:val="18"/>
        </w:rPr>
        <w:t xml:space="preserve">4.2 Estrategias para promover el desarrollo de </w:t>
      </w:r>
      <w:r w:rsidR="00A815CB" w:rsidRPr="00C9702C">
        <w:rPr>
          <w:rFonts w:ascii="Verdana" w:hAnsi="Verdana" w:cs="Formata-LightSC"/>
          <w:sz w:val="18"/>
          <w:szCs w:val="18"/>
        </w:rPr>
        <w:t>competencias.</w:t>
      </w:r>
      <w:r w:rsidRPr="00C9702C">
        <w:rPr>
          <w:rFonts w:ascii="Verdana" w:hAnsi="Verdana" w:cs="Formata-LightSC"/>
          <w:sz w:val="18"/>
          <w:szCs w:val="18"/>
        </w:rPr>
        <w:t xml:space="preserve">  .  .  .  .  .  . </w:t>
      </w:r>
      <w:r w:rsidR="007F2EC9">
        <w:rPr>
          <w:rFonts w:ascii="Verdana" w:hAnsi="Verdana" w:cs="Formata-LightSC"/>
          <w:sz w:val="18"/>
          <w:szCs w:val="18"/>
        </w:rPr>
        <w:t xml:space="preserve">    </w:t>
      </w:r>
      <w:r w:rsidRPr="00C9702C">
        <w:rPr>
          <w:rFonts w:ascii="Verdana" w:hAnsi="Verdana" w:cs="Formata-LightSC"/>
          <w:sz w:val="18"/>
          <w:szCs w:val="18"/>
        </w:rPr>
        <w:t>55</w:t>
      </w:r>
    </w:p>
    <w:p w:rsidR="009672A5" w:rsidRPr="00C9702C" w:rsidRDefault="009672A5" w:rsidP="009672A5">
      <w:pPr>
        <w:autoSpaceDE w:val="0"/>
        <w:autoSpaceDN w:val="0"/>
        <w:adjustRightInd w:val="0"/>
        <w:spacing w:after="0" w:line="240" w:lineRule="auto"/>
        <w:jc w:val="both"/>
        <w:rPr>
          <w:rFonts w:ascii="Verdana" w:hAnsi="Verdana" w:cs="Formata-Regular"/>
          <w:sz w:val="18"/>
          <w:szCs w:val="18"/>
        </w:rPr>
      </w:pPr>
    </w:p>
    <w:p w:rsidR="000D0397" w:rsidRPr="00C9702C" w:rsidRDefault="00A815CB" w:rsidP="009672A5">
      <w:pPr>
        <w:autoSpaceDE w:val="0"/>
        <w:autoSpaceDN w:val="0"/>
        <w:adjustRightInd w:val="0"/>
        <w:spacing w:after="0" w:line="240" w:lineRule="auto"/>
        <w:jc w:val="both"/>
        <w:rPr>
          <w:rFonts w:ascii="Verdana" w:hAnsi="Verdana"/>
          <w:sz w:val="20"/>
          <w:szCs w:val="20"/>
        </w:rPr>
      </w:pPr>
      <w:r w:rsidRPr="00C9702C">
        <w:rPr>
          <w:rFonts w:ascii="Verdana" w:hAnsi="Verdana" w:cs="Formata-Regular"/>
          <w:sz w:val="18"/>
          <w:szCs w:val="18"/>
        </w:rPr>
        <w:t>REFERENCIAS.</w:t>
      </w:r>
      <w:r w:rsidR="009672A5" w:rsidRPr="00C9702C">
        <w:rPr>
          <w:rFonts w:ascii="Verdana" w:hAnsi="Verdana" w:cs="Formata-Regular"/>
          <w:sz w:val="18"/>
          <w:szCs w:val="18"/>
        </w:rPr>
        <w:t xml:space="preserve"> . . . . . . . . . . . . . . . . . . . . . . . . . . . . . . . .                         65</w:t>
      </w:r>
    </w:p>
    <w:p w:rsidR="000D0397" w:rsidRPr="00C9702C" w:rsidRDefault="000D0397" w:rsidP="000D0397">
      <w:pPr>
        <w:autoSpaceDE w:val="0"/>
        <w:autoSpaceDN w:val="0"/>
        <w:adjustRightInd w:val="0"/>
        <w:spacing w:after="0" w:line="240" w:lineRule="auto"/>
        <w:jc w:val="both"/>
        <w:rPr>
          <w:rFonts w:ascii="Verdana" w:hAnsi="Verdana"/>
          <w:sz w:val="20"/>
          <w:szCs w:val="20"/>
        </w:rPr>
      </w:pPr>
    </w:p>
    <w:p w:rsidR="003742DB" w:rsidRPr="00C9702C" w:rsidRDefault="003742DB" w:rsidP="003742DB">
      <w:pPr>
        <w:autoSpaceDE w:val="0"/>
        <w:autoSpaceDN w:val="0"/>
        <w:adjustRightInd w:val="0"/>
        <w:spacing w:after="0" w:line="240" w:lineRule="auto"/>
        <w:rPr>
          <w:rFonts w:ascii="Verdana" w:hAnsi="Verdana" w:cs="Formata-Regular"/>
          <w:b/>
          <w:sz w:val="24"/>
          <w:szCs w:val="24"/>
        </w:rPr>
      </w:pPr>
    </w:p>
    <w:p w:rsidR="003742DB" w:rsidRPr="00760620" w:rsidRDefault="003742DB" w:rsidP="003742DB">
      <w:pPr>
        <w:autoSpaceDE w:val="0"/>
        <w:autoSpaceDN w:val="0"/>
        <w:adjustRightInd w:val="0"/>
        <w:spacing w:after="0" w:line="240" w:lineRule="auto"/>
        <w:rPr>
          <w:rFonts w:ascii="Verdana" w:hAnsi="Verdana" w:cs="Formata-Regular"/>
          <w:b/>
          <w:sz w:val="40"/>
          <w:szCs w:val="40"/>
        </w:rPr>
      </w:pPr>
      <w:r w:rsidRPr="00760620">
        <w:rPr>
          <w:rFonts w:ascii="Verdana" w:hAnsi="Verdana" w:cs="Formata-Regular"/>
          <w:b/>
          <w:sz w:val="40"/>
          <w:szCs w:val="40"/>
        </w:rPr>
        <w:t>IDEAS PEDAGÓGICAS</w:t>
      </w:r>
    </w:p>
    <w:p w:rsidR="000D0397" w:rsidRPr="00C9702C" w:rsidRDefault="003742DB" w:rsidP="003742DB">
      <w:pPr>
        <w:autoSpaceDE w:val="0"/>
        <w:autoSpaceDN w:val="0"/>
        <w:adjustRightInd w:val="0"/>
        <w:spacing w:after="0" w:line="240" w:lineRule="auto"/>
        <w:rPr>
          <w:rFonts w:ascii="Verdana" w:hAnsi="Verdana" w:cs="Formata-Light"/>
          <w:sz w:val="20"/>
          <w:szCs w:val="20"/>
        </w:rPr>
      </w:pPr>
      <w:r w:rsidRPr="00C9702C">
        <w:rPr>
          <w:rFonts w:ascii="Verdana" w:hAnsi="Verdana" w:cs="Formata-Light"/>
          <w:sz w:val="20"/>
          <w:szCs w:val="20"/>
        </w:rPr>
        <w:t>Análisis de la normatividad sobre Educación Preescolar en Colombia</w:t>
      </w:r>
    </w:p>
    <w:p w:rsidR="003742DB" w:rsidRPr="00C9702C" w:rsidRDefault="00E12EDF" w:rsidP="003742DB">
      <w:pPr>
        <w:autoSpaceDE w:val="0"/>
        <w:autoSpaceDN w:val="0"/>
        <w:adjustRightInd w:val="0"/>
        <w:spacing w:after="0" w:line="240" w:lineRule="auto"/>
        <w:rPr>
          <w:rFonts w:ascii="Verdana" w:hAnsi="Verdana" w:cs="ElectraLTStd-Regular"/>
          <w:sz w:val="24"/>
          <w:szCs w:val="24"/>
        </w:rPr>
      </w:pPr>
      <w:r>
        <w:rPr>
          <w:rFonts w:ascii="Verdana" w:hAnsi="Verdana" w:cs="ElectraLTStd-Regular"/>
          <w:noProof/>
          <w:sz w:val="24"/>
          <w:szCs w:val="24"/>
          <w:lang w:val="es-EC" w:eastAsia="es-EC"/>
        </w:rPr>
        <w:drawing>
          <wp:anchor distT="0" distB="0" distL="114300" distR="114300" simplePos="0" relativeHeight="251660288" behindDoc="0" locked="0" layoutInCell="1" allowOverlap="1" wp14:anchorId="3FE78537" wp14:editId="2FEE6FCA">
            <wp:simplePos x="0" y="0"/>
            <wp:positionH relativeFrom="margin">
              <wp:align>right</wp:align>
            </wp:positionH>
            <wp:positionV relativeFrom="paragraph">
              <wp:posOffset>42545</wp:posOffset>
            </wp:positionV>
            <wp:extent cx="1565910" cy="2418715"/>
            <wp:effectExtent l="0" t="0" r="0" b="63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789587414073 Ideas pedagógica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65910" cy="2418715"/>
                    </a:xfrm>
                    <a:prstGeom prst="rect">
                      <a:avLst/>
                    </a:prstGeom>
                  </pic:spPr>
                </pic:pic>
              </a:graphicData>
            </a:graphic>
            <wp14:sizeRelH relativeFrom="page">
              <wp14:pctWidth>0</wp14:pctWidth>
            </wp14:sizeRelH>
            <wp14:sizeRelV relativeFrom="page">
              <wp14:pctHeight>0</wp14:pctHeight>
            </wp14:sizeRelV>
          </wp:anchor>
        </w:drawing>
      </w:r>
      <w:r w:rsidR="003742DB" w:rsidRPr="00C9702C">
        <w:rPr>
          <w:rFonts w:ascii="Verdana" w:hAnsi="Verdana" w:cs="ElectraLTStd-Regular"/>
          <w:sz w:val="24"/>
          <w:szCs w:val="24"/>
        </w:rPr>
        <w:t>Autores:</w:t>
      </w:r>
    </w:p>
    <w:p w:rsidR="003742DB" w:rsidRPr="00C9702C" w:rsidRDefault="003742DB" w:rsidP="003742DB">
      <w:pPr>
        <w:autoSpaceDE w:val="0"/>
        <w:autoSpaceDN w:val="0"/>
        <w:adjustRightInd w:val="0"/>
        <w:spacing w:after="0" w:line="240" w:lineRule="auto"/>
        <w:rPr>
          <w:rFonts w:ascii="Verdana" w:hAnsi="Verdana" w:cs="ElectraLTStd-Regular"/>
          <w:sz w:val="24"/>
          <w:szCs w:val="24"/>
        </w:rPr>
      </w:pPr>
      <w:proofErr w:type="spellStart"/>
      <w:r w:rsidRPr="00C9702C">
        <w:rPr>
          <w:rFonts w:ascii="Verdana" w:hAnsi="Verdana" w:cs="ElectraLTStd-Regular"/>
          <w:sz w:val="24"/>
          <w:szCs w:val="24"/>
        </w:rPr>
        <w:t>Junell</w:t>
      </w:r>
      <w:proofErr w:type="spellEnd"/>
      <w:r w:rsidRPr="00C9702C">
        <w:rPr>
          <w:rFonts w:ascii="Verdana" w:hAnsi="Verdana" w:cs="ElectraLTStd-Regular"/>
          <w:sz w:val="24"/>
          <w:szCs w:val="24"/>
        </w:rPr>
        <w:t xml:space="preserve"> </w:t>
      </w:r>
      <w:proofErr w:type="spellStart"/>
      <w:r w:rsidRPr="00C9702C">
        <w:rPr>
          <w:rFonts w:ascii="Verdana" w:hAnsi="Verdana" w:cs="ElectraLTStd-Regular"/>
          <w:sz w:val="24"/>
          <w:szCs w:val="24"/>
        </w:rPr>
        <w:t>Araújo</w:t>
      </w:r>
      <w:proofErr w:type="spellEnd"/>
      <w:r w:rsidRPr="00C9702C">
        <w:rPr>
          <w:rFonts w:ascii="Verdana" w:hAnsi="Verdana" w:cs="ElectraLTStd-Regular"/>
          <w:sz w:val="24"/>
          <w:szCs w:val="24"/>
        </w:rPr>
        <w:t xml:space="preserve"> Escobar</w:t>
      </w:r>
    </w:p>
    <w:p w:rsidR="003742DB" w:rsidRPr="00C9702C" w:rsidRDefault="003742DB" w:rsidP="003742DB">
      <w:pPr>
        <w:autoSpaceDE w:val="0"/>
        <w:autoSpaceDN w:val="0"/>
        <w:adjustRightInd w:val="0"/>
        <w:spacing w:after="0" w:line="240" w:lineRule="auto"/>
        <w:rPr>
          <w:rFonts w:ascii="Verdana" w:hAnsi="Verdana" w:cs="ElectraLTStd-Regular"/>
          <w:sz w:val="24"/>
          <w:szCs w:val="24"/>
        </w:rPr>
      </w:pPr>
      <w:r w:rsidRPr="00C9702C">
        <w:rPr>
          <w:rFonts w:ascii="Verdana" w:hAnsi="Verdana" w:cs="ElectraLTStd-Regular"/>
          <w:sz w:val="24"/>
          <w:szCs w:val="24"/>
        </w:rPr>
        <w:t>Isabel Haddad Larios</w:t>
      </w:r>
    </w:p>
    <w:p w:rsidR="003742DB" w:rsidRPr="00C9702C" w:rsidRDefault="003742DB" w:rsidP="003742DB">
      <w:pPr>
        <w:autoSpaceDE w:val="0"/>
        <w:autoSpaceDN w:val="0"/>
        <w:adjustRightInd w:val="0"/>
        <w:spacing w:after="0" w:line="240" w:lineRule="auto"/>
        <w:rPr>
          <w:rFonts w:ascii="Verdana" w:hAnsi="Verdana" w:cs="ElectraLTStd-Regular"/>
          <w:sz w:val="24"/>
          <w:szCs w:val="24"/>
        </w:rPr>
      </w:pPr>
      <w:proofErr w:type="spellStart"/>
      <w:r w:rsidRPr="00C9702C">
        <w:rPr>
          <w:rFonts w:ascii="Verdana" w:hAnsi="Verdana" w:cs="ElectraLTStd-Regular"/>
          <w:sz w:val="24"/>
          <w:szCs w:val="24"/>
        </w:rPr>
        <w:t>Danellis</w:t>
      </w:r>
      <w:proofErr w:type="spellEnd"/>
      <w:r w:rsidRPr="00C9702C">
        <w:rPr>
          <w:rFonts w:ascii="Verdana" w:hAnsi="Verdana" w:cs="ElectraLTStd-Regular"/>
          <w:sz w:val="24"/>
          <w:szCs w:val="24"/>
        </w:rPr>
        <w:t xml:space="preserve"> Rodríguez Vega</w:t>
      </w:r>
    </w:p>
    <w:p w:rsidR="003742DB" w:rsidRPr="00C9702C" w:rsidRDefault="003742DB" w:rsidP="003742DB">
      <w:pPr>
        <w:autoSpaceDE w:val="0"/>
        <w:autoSpaceDN w:val="0"/>
        <w:adjustRightInd w:val="0"/>
        <w:spacing w:after="0" w:line="240" w:lineRule="auto"/>
        <w:rPr>
          <w:rFonts w:ascii="Verdana" w:hAnsi="Verdana" w:cs="ElectraLTStd-Regular"/>
          <w:sz w:val="24"/>
          <w:szCs w:val="24"/>
        </w:rPr>
      </w:pPr>
      <w:r w:rsidRPr="00C9702C">
        <w:rPr>
          <w:rFonts w:ascii="Verdana" w:hAnsi="Verdana" w:cs="ElectraLTStd-Regular"/>
          <w:sz w:val="24"/>
          <w:szCs w:val="24"/>
        </w:rPr>
        <w:t>Margarita Osorio Villegas</w:t>
      </w:r>
    </w:p>
    <w:p w:rsidR="003742DB" w:rsidRPr="00C9702C" w:rsidRDefault="003742DB" w:rsidP="003742DB">
      <w:pPr>
        <w:autoSpaceDE w:val="0"/>
        <w:autoSpaceDN w:val="0"/>
        <w:adjustRightInd w:val="0"/>
        <w:spacing w:after="0" w:line="240" w:lineRule="auto"/>
        <w:rPr>
          <w:rFonts w:ascii="Verdana" w:hAnsi="Verdana" w:cs="ElectraLTStd-Regular"/>
          <w:sz w:val="24"/>
          <w:szCs w:val="24"/>
        </w:rPr>
      </w:pPr>
    </w:p>
    <w:p w:rsidR="003742DB" w:rsidRPr="00C9702C" w:rsidRDefault="003742DB" w:rsidP="003742DB">
      <w:pPr>
        <w:spacing w:after="0"/>
        <w:rPr>
          <w:rFonts w:ascii="Verdana" w:hAnsi="Verdana"/>
          <w:sz w:val="20"/>
          <w:szCs w:val="20"/>
        </w:rPr>
      </w:pPr>
      <w:r w:rsidRPr="00C9702C">
        <w:rPr>
          <w:rFonts w:ascii="Verdana" w:hAnsi="Verdana"/>
          <w:sz w:val="20"/>
          <w:szCs w:val="20"/>
        </w:rPr>
        <w:t>Coedición: Universidad del Norte- Cooperativa Editorial magisterio</w:t>
      </w:r>
    </w:p>
    <w:p w:rsidR="003742DB" w:rsidRPr="00C9702C" w:rsidRDefault="003742DB" w:rsidP="003742DB">
      <w:pPr>
        <w:spacing w:after="0"/>
        <w:rPr>
          <w:rFonts w:ascii="Verdana" w:hAnsi="Verdana"/>
          <w:sz w:val="20"/>
          <w:szCs w:val="20"/>
        </w:rPr>
      </w:pPr>
      <w:r w:rsidRPr="00C9702C">
        <w:rPr>
          <w:rFonts w:ascii="Verdana" w:hAnsi="Verdana"/>
          <w:sz w:val="20"/>
          <w:szCs w:val="20"/>
        </w:rPr>
        <w:t>Colección: Infancia</w:t>
      </w:r>
    </w:p>
    <w:p w:rsidR="003742DB" w:rsidRPr="00C9702C" w:rsidRDefault="003742DB" w:rsidP="003742DB">
      <w:pPr>
        <w:spacing w:after="0"/>
        <w:rPr>
          <w:rFonts w:ascii="Verdana" w:hAnsi="Verdana"/>
          <w:sz w:val="20"/>
          <w:szCs w:val="20"/>
        </w:rPr>
      </w:pPr>
      <w:r w:rsidRPr="00C9702C">
        <w:rPr>
          <w:rFonts w:ascii="Verdana" w:hAnsi="Verdana"/>
          <w:sz w:val="20"/>
          <w:szCs w:val="20"/>
        </w:rPr>
        <w:t>ISBN: 978-958-74-1407-3</w:t>
      </w:r>
    </w:p>
    <w:p w:rsidR="003742DB" w:rsidRPr="00C9702C" w:rsidRDefault="003742DB" w:rsidP="003742DB">
      <w:pPr>
        <w:spacing w:after="0"/>
        <w:rPr>
          <w:rFonts w:ascii="Verdana" w:hAnsi="Verdana"/>
          <w:sz w:val="20"/>
          <w:szCs w:val="20"/>
        </w:rPr>
      </w:pPr>
      <w:r w:rsidRPr="00C9702C">
        <w:rPr>
          <w:rFonts w:ascii="Verdana" w:hAnsi="Verdana"/>
          <w:sz w:val="20"/>
          <w:szCs w:val="20"/>
        </w:rPr>
        <w:t>Número de páginas: 122</w:t>
      </w:r>
    </w:p>
    <w:p w:rsidR="003742DB" w:rsidRPr="00C9702C" w:rsidRDefault="003742DB" w:rsidP="003742DB">
      <w:pPr>
        <w:spacing w:after="0"/>
        <w:rPr>
          <w:rFonts w:ascii="Verdana" w:hAnsi="Verdana"/>
          <w:sz w:val="20"/>
          <w:szCs w:val="20"/>
        </w:rPr>
      </w:pPr>
      <w:r w:rsidRPr="00C9702C">
        <w:rPr>
          <w:rFonts w:ascii="Verdana" w:hAnsi="Verdana"/>
          <w:sz w:val="20"/>
          <w:szCs w:val="20"/>
        </w:rPr>
        <w:t xml:space="preserve"> Pasta: Rústica</w:t>
      </w:r>
    </w:p>
    <w:p w:rsidR="003742DB" w:rsidRDefault="003742DB" w:rsidP="003742DB">
      <w:pPr>
        <w:autoSpaceDE w:val="0"/>
        <w:autoSpaceDN w:val="0"/>
        <w:adjustRightInd w:val="0"/>
        <w:spacing w:after="0" w:line="240" w:lineRule="auto"/>
        <w:rPr>
          <w:rFonts w:ascii="Verdana" w:hAnsi="Verdana"/>
          <w:sz w:val="20"/>
          <w:szCs w:val="20"/>
        </w:rPr>
      </w:pPr>
      <w:r w:rsidRPr="00C9702C">
        <w:rPr>
          <w:rFonts w:ascii="Verdana" w:hAnsi="Verdana"/>
          <w:sz w:val="20"/>
          <w:szCs w:val="20"/>
        </w:rPr>
        <w:t>Tamaño: 16x24</w:t>
      </w:r>
    </w:p>
    <w:p w:rsidR="003742DB" w:rsidRDefault="00DA178E" w:rsidP="003742DB">
      <w:pPr>
        <w:autoSpaceDE w:val="0"/>
        <w:autoSpaceDN w:val="0"/>
        <w:adjustRightInd w:val="0"/>
        <w:spacing w:after="0" w:line="240" w:lineRule="auto"/>
        <w:rPr>
          <w:rFonts w:ascii="Verdana" w:hAnsi="Verdana"/>
          <w:sz w:val="20"/>
          <w:szCs w:val="20"/>
        </w:rPr>
      </w:pPr>
      <w:r>
        <w:rPr>
          <w:rFonts w:ascii="Verdana" w:hAnsi="Verdana"/>
          <w:sz w:val="20"/>
          <w:szCs w:val="20"/>
        </w:rPr>
        <w:t xml:space="preserve">´P.V.P: </w:t>
      </w:r>
    </w:p>
    <w:p w:rsidR="00EB6F6B" w:rsidRPr="00C9702C" w:rsidRDefault="00EB6F6B" w:rsidP="003742DB">
      <w:pPr>
        <w:autoSpaceDE w:val="0"/>
        <w:autoSpaceDN w:val="0"/>
        <w:adjustRightInd w:val="0"/>
        <w:spacing w:after="0" w:line="240" w:lineRule="auto"/>
        <w:rPr>
          <w:rFonts w:ascii="Verdana" w:hAnsi="Verdana"/>
          <w:sz w:val="20"/>
          <w:szCs w:val="20"/>
        </w:rPr>
      </w:pPr>
    </w:p>
    <w:p w:rsidR="003742DB" w:rsidRPr="00C9702C" w:rsidRDefault="003742DB" w:rsidP="003742DB">
      <w:pPr>
        <w:autoSpaceDE w:val="0"/>
        <w:autoSpaceDN w:val="0"/>
        <w:adjustRightInd w:val="0"/>
        <w:spacing w:after="0" w:line="240" w:lineRule="auto"/>
        <w:rPr>
          <w:rFonts w:ascii="Verdana" w:hAnsi="Verdana"/>
          <w:sz w:val="20"/>
          <w:szCs w:val="20"/>
        </w:rPr>
      </w:pPr>
      <w:r w:rsidRPr="00C9702C">
        <w:rPr>
          <w:rFonts w:ascii="Verdana" w:hAnsi="Verdana"/>
          <w:sz w:val="20"/>
          <w:szCs w:val="20"/>
        </w:rPr>
        <w:t>Reseña:</w:t>
      </w:r>
    </w:p>
    <w:p w:rsidR="003742DB" w:rsidRPr="00C9702C" w:rsidRDefault="00AD192C" w:rsidP="00AD192C">
      <w:pPr>
        <w:autoSpaceDE w:val="0"/>
        <w:autoSpaceDN w:val="0"/>
        <w:adjustRightInd w:val="0"/>
        <w:spacing w:after="0" w:line="240" w:lineRule="auto"/>
        <w:jc w:val="both"/>
        <w:rPr>
          <w:rFonts w:ascii="Verdana" w:hAnsi="Verdana"/>
          <w:sz w:val="20"/>
          <w:szCs w:val="20"/>
        </w:rPr>
      </w:pPr>
      <w:r w:rsidRPr="00C9702C">
        <w:rPr>
          <w:rFonts w:ascii="Verdana" w:hAnsi="Verdana"/>
          <w:sz w:val="20"/>
          <w:szCs w:val="20"/>
        </w:rPr>
        <w:t xml:space="preserve">¿Cuáles son las ideas pedagógicas que subyacen en los documentos que regulan la educación infantil en Colombia? Luego de una profunda revisión a decretos, códigos y </w:t>
      </w:r>
      <w:r w:rsidRPr="00C9702C">
        <w:rPr>
          <w:rFonts w:ascii="Verdana" w:hAnsi="Verdana"/>
          <w:sz w:val="20"/>
          <w:szCs w:val="20"/>
        </w:rPr>
        <w:lastRenderedPageBreak/>
        <w:t>políticas públicas relacionadas con el nivel preescolar, las autoras dan respuesta a esta pregunta y, además, hacen énfasis en que, más allá de la perspectiva legal, urge poner en vigencia una práctica pedagógica que contribuya con el proyecto de hombre y sociedad que los educadores en Colombia están convocados a construir.</w:t>
      </w:r>
    </w:p>
    <w:p w:rsidR="003742DB" w:rsidRPr="00C9702C" w:rsidRDefault="003742DB" w:rsidP="003742DB">
      <w:pPr>
        <w:autoSpaceDE w:val="0"/>
        <w:autoSpaceDN w:val="0"/>
        <w:adjustRightInd w:val="0"/>
        <w:spacing w:after="0" w:line="240" w:lineRule="auto"/>
        <w:rPr>
          <w:rFonts w:ascii="Verdana" w:hAnsi="Verdana"/>
          <w:sz w:val="20"/>
          <w:szCs w:val="20"/>
        </w:rPr>
      </w:pPr>
    </w:p>
    <w:p w:rsidR="003742DB" w:rsidRPr="00C9702C" w:rsidRDefault="003742DB" w:rsidP="003742DB">
      <w:pPr>
        <w:autoSpaceDE w:val="0"/>
        <w:autoSpaceDN w:val="0"/>
        <w:adjustRightInd w:val="0"/>
        <w:spacing w:after="0" w:line="240" w:lineRule="auto"/>
        <w:rPr>
          <w:rFonts w:ascii="Verdana" w:hAnsi="Verdana" w:cs="Formata-Light"/>
          <w:b/>
          <w:sz w:val="24"/>
          <w:szCs w:val="24"/>
        </w:rPr>
      </w:pPr>
      <w:r w:rsidRPr="00C9702C">
        <w:rPr>
          <w:rFonts w:ascii="Verdana" w:hAnsi="Verdana" w:cs="Formata-Light"/>
          <w:b/>
          <w:sz w:val="24"/>
          <w:szCs w:val="24"/>
        </w:rPr>
        <w:t>Contenido</w:t>
      </w:r>
    </w:p>
    <w:p w:rsidR="003742DB" w:rsidRPr="00C9702C" w:rsidRDefault="003742DB" w:rsidP="003742DB">
      <w:pPr>
        <w:autoSpaceDE w:val="0"/>
        <w:autoSpaceDN w:val="0"/>
        <w:adjustRightInd w:val="0"/>
        <w:spacing w:after="0" w:line="240" w:lineRule="auto"/>
        <w:rPr>
          <w:rFonts w:ascii="Verdana" w:hAnsi="Verdana" w:cs="Formata-Light"/>
          <w:sz w:val="20"/>
          <w:szCs w:val="20"/>
        </w:rPr>
      </w:pPr>
      <w:r w:rsidRPr="00C9702C">
        <w:rPr>
          <w:rFonts w:ascii="Verdana" w:hAnsi="Verdana" w:cs="Formata-Light"/>
          <w:b/>
          <w:sz w:val="20"/>
          <w:szCs w:val="20"/>
        </w:rPr>
        <w:t>Introducción</w:t>
      </w:r>
      <w:r w:rsidRPr="00C9702C">
        <w:rPr>
          <w:rFonts w:ascii="Verdana" w:hAnsi="Verdana" w:cs="Formata-Light"/>
          <w:sz w:val="20"/>
          <w:szCs w:val="20"/>
        </w:rPr>
        <w:t xml:space="preserve">. . . . . . . . . . . . . . . . . . . . . . . . . . . . . . . . </w:t>
      </w:r>
      <w:r w:rsidRPr="00C9702C">
        <w:rPr>
          <w:rFonts w:ascii="Verdana" w:hAnsi="Verdana" w:cs="Formata-Light"/>
          <w:sz w:val="20"/>
          <w:szCs w:val="20"/>
        </w:rPr>
        <w:tab/>
      </w:r>
      <w:r w:rsidR="00C9702C">
        <w:rPr>
          <w:rFonts w:ascii="Verdana" w:hAnsi="Verdana" w:cs="Formata-Light"/>
          <w:sz w:val="20"/>
          <w:szCs w:val="20"/>
        </w:rPr>
        <w:t xml:space="preserve">  </w:t>
      </w:r>
      <w:r w:rsidR="005E50AF">
        <w:rPr>
          <w:rFonts w:ascii="Verdana" w:hAnsi="Verdana" w:cs="Formata-Light"/>
          <w:sz w:val="20"/>
          <w:szCs w:val="20"/>
        </w:rPr>
        <w:tab/>
      </w:r>
      <w:r w:rsidRPr="00C9702C">
        <w:rPr>
          <w:rFonts w:ascii="Verdana" w:hAnsi="Verdana" w:cs="Formata-Light"/>
          <w:sz w:val="20"/>
          <w:szCs w:val="20"/>
        </w:rPr>
        <w:t>1</w:t>
      </w:r>
    </w:p>
    <w:p w:rsidR="003742DB" w:rsidRPr="00C9702C" w:rsidRDefault="003742DB" w:rsidP="003742DB">
      <w:pPr>
        <w:autoSpaceDE w:val="0"/>
        <w:autoSpaceDN w:val="0"/>
        <w:adjustRightInd w:val="0"/>
        <w:spacing w:after="0" w:line="240" w:lineRule="auto"/>
        <w:rPr>
          <w:rFonts w:ascii="Verdana" w:hAnsi="Verdana" w:cs="Formata-Light"/>
          <w:sz w:val="20"/>
          <w:szCs w:val="20"/>
        </w:rPr>
      </w:pPr>
      <w:r w:rsidRPr="00C9702C">
        <w:rPr>
          <w:rFonts w:ascii="Verdana" w:hAnsi="Verdana" w:cs="Formata-Light"/>
          <w:sz w:val="20"/>
          <w:szCs w:val="20"/>
        </w:rPr>
        <w:t>Ideas pedagógicas que subyacen en los documentos</w:t>
      </w:r>
    </w:p>
    <w:p w:rsidR="003742DB" w:rsidRPr="00C9702C" w:rsidRDefault="003742DB" w:rsidP="003742DB">
      <w:pPr>
        <w:autoSpaceDE w:val="0"/>
        <w:autoSpaceDN w:val="0"/>
        <w:adjustRightInd w:val="0"/>
        <w:spacing w:after="0" w:line="240" w:lineRule="auto"/>
        <w:rPr>
          <w:rFonts w:ascii="Verdana" w:hAnsi="Verdana" w:cs="Formata-Light"/>
          <w:sz w:val="20"/>
          <w:szCs w:val="20"/>
        </w:rPr>
      </w:pPr>
      <w:proofErr w:type="gramStart"/>
      <w:r w:rsidRPr="00C9702C">
        <w:rPr>
          <w:rFonts w:ascii="Verdana" w:hAnsi="Verdana" w:cs="Formata-Light"/>
          <w:sz w:val="20"/>
          <w:szCs w:val="20"/>
        </w:rPr>
        <w:t>que</w:t>
      </w:r>
      <w:proofErr w:type="gramEnd"/>
      <w:r w:rsidRPr="00C9702C">
        <w:rPr>
          <w:rFonts w:ascii="Verdana" w:hAnsi="Verdana" w:cs="Formata-Light"/>
          <w:sz w:val="20"/>
          <w:szCs w:val="20"/>
        </w:rPr>
        <w:t xml:space="preserve"> regulan la educación preescolar en Colombia . . . . . . . . . . . </w:t>
      </w:r>
      <w:r w:rsidR="005E50AF">
        <w:rPr>
          <w:rFonts w:ascii="Verdana" w:hAnsi="Verdana" w:cs="Formata-Light"/>
          <w:sz w:val="20"/>
          <w:szCs w:val="20"/>
        </w:rPr>
        <w:tab/>
      </w:r>
      <w:r w:rsidRPr="00C9702C">
        <w:rPr>
          <w:rFonts w:ascii="Verdana" w:hAnsi="Verdana" w:cs="Formata-Light"/>
          <w:sz w:val="20"/>
          <w:szCs w:val="20"/>
        </w:rPr>
        <w:t>3</w:t>
      </w:r>
    </w:p>
    <w:p w:rsidR="003742DB" w:rsidRPr="00C9702C" w:rsidRDefault="003742DB" w:rsidP="003742DB">
      <w:pPr>
        <w:autoSpaceDE w:val="0"/>
        <w:autoSpaceDN w:val="0"/>
        <w:adjustRightInd w:val="0"/>
        <w:spacing w:after="0" w:line="240" w:lineRule="auto"/>
        <w:rPr>
          <w:rFonts w:ascii="Verdana" w:hAnsi="Verdana" w:cs="Formata-LightSC"/>
          <w:sz w:val="18"/>
          <w:szCs w:val="18"/>
        </w:rPr>
      </w:pPr>
    </w:p>
    <w:p w:rsidR="003742DB" w:rsidRPr="00C9702C" w:rsidRDefault="003742DB" w:rsidP="003742DB">
      <w:pPr>
        <w:autoSpaceDE w:val="0"/>
        <w:autoSpaceDN w:val="0"/>
        <w:adjustRightInd w:val="0"/>
        <w:spacing w:after="0" w:line="240" w:lineRule="auto"/>
        <w:rPr>
          <w:rFonts w:ascii="Verdana" w:hAnsi="Verdana" w:cs="Formata-Light"/>
          <w:sz w:val="18"/>
          <w:szCs w:val="18"/>
        </w:rPr>
      </w:pPr>
      <w:r w:rsidRPr="00C9702C">
        <w:rPr>
          <w:rFonts w:ascii="Verdana" w:hAnsi="Verdana" w:cs="Formata-LightSC"/>
          <w:b/>
          <w:sz w:val="18"/>
          <w:szCs w:val="18"/>
        </w:rPr>
        <w:t>Documentos reguladores colombianos sobre Educación Preescolar</w:t>
      </w:r>
      <w:proofErr w:type="gramStart"/>
      <w:r w:rsidRPr="00C9702C">
        <w:rPr>
          <w:rFonts w:ascii="Verdana" w:hAnsi="Verdana" w:cs="Formata-LightSC"/>
          <w:sz w:val="18"/>
          <w:szCs w:val="18"/>
        </w:rPr>
        <w:t>.</w:t>
      </w:r>
      <w:r w:rsidRPr="00C9702C">
        <w:rPr>
          <w:rFonts w:ascii="Verdana" w:hAnsi="Verdana" w:cs="Formata-Light"/>
          <w:sz w:val="18"/>
          <w:szCs w:val="18"/>
        </w:rPr>
        <w:t>.</w:t>
      </w:r>
      <w:proofErr w:type="gramEnd"/>
      <w:r w:rsidRPr="00C9702C">
        <w:rPr>
          <w:rFonts w:ascii="Verdana" w:hAnsi="Verdana" w:cs="Formata-Light"/>
          <w:sz w:val="18"/>
          <w:szCs w:val="18"/>
        </w:rPr>
        <w:t xml:space="preserve"> </w:t>
      </w:r>
      <w:r w:rsidR="005E50AF">
        <w:rPr>
          <w:rFonts w:ascii="Verdana" w:hAnsi="Verdana" w:cs="Formata-Light"/>
          <w:sz w:val="18"/>
          <w:szCs w:val="18"/>
        </w:rPr>
        <w:tab/>
      </w:r>
      <w:r w:rsidRPr="00C9702C">
        <w:rPr>
          <w:rFonts w:ascii="Verdana" w:hAnsi="Verdana" w:cs="Formata-Light"/>
          <w:sz w:val="18"/>
          <w:szCs w:val="18"/>
        </w:rPr>
        <w:t>3</w:t>
      </w:r>
    </w:p>
    <w:p w:rsidR="003742DB" w:rsidRPr="00C9702C" w:rsidRDefault="003742DB" w:rsidP="003742DB">
      <w:pPr>
        <w:autoSpaceDE w:val="0"/>
        <w:autoSpaceDN w:val="0"/>
        <w:adjustRightInd w:val="0"/>
        <w:spacing w:after="0" w:line="240" w:lineRule="auto"/>
        <w:rPr>
          <w:rFonts w:ascii="Verdana" w:hAnsi="Verdana" w:cs="Formata-LightSC"/>
          <w:sz w:val="18"/>
          <w:szCs w:val="18"/>
        </w:rPr>
      </w:pPr>
    </w:p>
    <w:p w:rsidR="003742DB" w:rsidRPr="00C9702C" w:rsidRDefault="003742DB" w:rsidP="003742DB">
      <w:pPr>
        <w:autoSpaceDE w:val="0"/>
        <w:autoSpaceDN w:val="0"/>
        <w:adjustRightInd w:val="0"/>
        <w:spacing w:after="0" w:line="240" w:lineRule="auto"/>
        <w:rPr>
          <w:rFonts w:ascii="Verdana" w:hAnsi="Verdana" w:cs="Formata-LightSC"/>
          <w:sz w:val="18"/>
          <w:szCs w:val="18"/>
        </w:rPr>
      </w:pPr>
      <w:r w:rsidRPr="00C9702C">
        <w:rPr>
          <w:rFonts w:ascii="Verdana" w:hAnsi="Verdana" w:cs="Formata-LightSC"/>
          <w:sz w:val="18"/>
          <w:szCs w:val="18"/>
        </w:rPr>
        <w:t xml:space="preserve">Ideas pedagógicas. . . . . . . . . . . . . . . . . . . . . . . . . . . . . . . . </w:t>
      </w:r>
      <w:r w:rsidRPr="00C9702C">
        <w:rPr>
          <w:rFonts w:ascii="Verdana" w:hAnsi="Verdana" w:cs="Formata-LightSC"/>
          <w:sz w:val="18"/>
          <w:szCs w:val="18"/>
        </w:rPr>
        <w:tab/>
      </w:r>
      <w:r w:rsidR="005E50AF">
        <w:rPr>
          <w:rFonts w:ascii="Verdana" w:hAnsi="Verdana" w:cs="Formata-LightSC"/>
          <w:sz w:val="18"/>
          <w:szCs w:val="18"/>
        </w:rPr>
        <w:tab/>
      </w:r>
      <w:r w:rsidRPr="00C9702C">
        <w:rPr>
          <w:rFonts w:ascii="Verdana" w:hAnsi="Verdana" w:cs="Formata-LightSC"/>
          <w:sz w:val="18"/>
          <w:szCs w:val="18"/>
        </w:rPr>
        <w:t>5</w:t>
      </w:r>
    </w:p>
    <w:p w:rsidR="003742DB" w:rsidRPr="00C9702C" w:rsidRDefault="003742DB" w:rsidP="003742DB">
      <w:pPr>
        <w:autoSpaceDE w:val="0"/>
        <w:autoSpaceDN w:val="0"/>
        <w:adjustRightInd w:val="0"/>
        <w:spacing w:after="0" w:line="240" w:lineRule="auto"/>
        <w:rPr>
          <w:rFonts w:ascii="Verdana" w:hAnsi="Verdana" w:cs="PalatinoLinotype"/>
          <w:sz w:val="18"/>
          <w:szCs w:val="18"/>
        </w:rPr>
      </w:pPr>
      <w:r w:rsidRPr="00C9702C">
        <w:rPr>
          <w:rFonts w:ascii="Verdana" w:hAnsi="Verdana" w:cs="PalatinoLinotype"/>
          <w:sz w:val="18"/>
          <w:szCs w:val="18"/>
        </w:rPr>
        <w:t>Ley General de Educación (Ley 115/1994)</w:t>
      </w:r>
      <w:proofErr w:type="gramStart"/>
      <w:r w:rsidRPr="00C9702C">
        <w:rPr>
          <w:rFonts w:ascii="Verdana" w:hAnsi="Verdana" w:cs="PalatinoLinotype"/>
          <w:sz w:val="18"/>
          <w:szCs w:val="18"/>
        </w:rPr>
        <w:t>, .</w:t>
      </w:r>
      <w:proofErr w:type="gramEnd"/>
      <w:r w:rsidRPr="00C9702C">
        <w:rPr>
          <w:rFonts w:ascii="Verdana" w:hAnsi="Verdana" w:cs="PalatinoLinotype"/>
          <w:sz w:val="18"/>
          <w:szCs w:val="18"/>
        </w:rPr>
        <w:t xml:space="preserve"> . . . . . . . . . . . . . . . . </w:t>
      </w:r>
      <w:r w:rsidRPr="00C9702C">
        <w:rPr>
          <w:rFonts w:ascii="Verdana" w:hAnsi="Verdana" w:cs="PalatinoLinotype"/>
          <w:sz w:val="18"/>
          <w:szCs w:val="18"/>
        </w:rPr>
        <w:tab/>
      </w:r>
      <w:r w:rsidR="005E50AF">
        <w:rPr>
          <w:rFonts w:ascii="Verdana" w:hAnsi="Verdana" w:cs="PalatinoLinotype"/>
          <w:sz w:val="18"/>
          <w:szCs w:val="18"/>
        </w:rPr>
        <w:tab/>
      </w:r>
      <w:r w:rsidRPr="00C9702C">
        <w:rPr>
          <w:rFonts w:ascii="Verdana" w:hAnsi="Verdana" w:cs="PalatinoLinotype"/>
          <w:sz w:val="18"/>
          <w:szCs w:val="18"/>
        </w:rPr>
        <w:t>6</w:t>
      </w:r>
    </w:p>
    <w:p w:rsidR="003742DB" w:rsidRPr="00C9702C" w:rsidRDefault="003742DB" w:rsidP="003742DB">
      <w:pPr>
        <w:autoSpaceDE w:val="0"/>
        <w:autoSpaceDN w:val="0"/>
        <w:adjustRightInd w:val="0"/>
        <w:spacing w:after="0" w:line="240" w:lineRule="auto"/>
        <w:rPr>
          <w:rFonts w:ascii="Verdana" w:hAnsi="Verdana" w:cs="PalatinoLinotype"/>
          <w:sz w:val="18"/>
          <w:szCs w:val="18"/>
        </w:rPr>
      </w:pPr>
      <w:r w:rsidRPr="00C9702C">
        <w:rPr>
          <w:rFonts w:ascii="Verdana" w:hAnsi="Verdana" w:cs="PalatinoLinotype"/>
          <w:sz w:val="18"/>
          <w:szCs w:val="18"/>
        </w:rPr>
        <w:t xml:space="preserve">Código de la Infancia y la Adolescencia (Ley 1098/2006) </w:t>
      </w:r>
      <w:proofErr w:type="gramStart"/>
      <w:r w:rsidRPr="00C9702C">
        <w:rPr>
          <w:rFonts w:ascii="Verdana" w:hAnsi="Verdana" w:cs="PalatinoLinotype"/>
          <w:sz w:val="18"/>
          <w:szCs w:val="18"/>
        </w:rPr>
        <w:t>. . . . . . . .</w:t>
      </w:r>
      <w:proofErr w:type="gramEnd"/>
      <w:r w:rsidR="00C9702C">
        <w:rPr>
          <w:rFonts w:ascii="Verdana" w:hAnsi="Verdana" w:cs="PalatinoLinotype"/>
          <w:sz w:val="18"/>
          <w:szCs w:val="18"/>
        </w:rPr>
        <w:t xml:space="preserve">   </w:t>
      </w:r>
      <w:r w:rsidR="005E50AF">
        <w:rPr>
          <w:rFonts w:ascii="Verdana" w:hAnsi="Verdana" w:cs="PalatinoLinotype"/>
          <w:sz w:val="18"/>
          <w:szCs w:val="18"/>
        </w:rPr>
        <w:tab/>
      </w:r>
      <w:r w:rsidR="005E50AF">
        <w:rPr>
          <w:rFonts w:ascii="Verdana" w:hAnsi="Verdana" w:cs="PalatinoLinotype"/>
          <w:sz w:val="18"/>
          <w:szCs w:val="18"/>
        </w:rPr>
        <w:tab/>
      </w:r>
      <w:r w:rsidRPr="00C9702C">
        <w:rPr>
          <w:rFonts w:ascii="Verdana" w:hAnsi="Verdana" w:cs="PalatinoLinotype"/>
          <w:sz w:val="18"/>
          <w:szCs w:val="18"/>
        </w:rPr>
        <w:t>16</w:t>
      </w:r>
    </w:p>
    <w:p w:rsidR="003742DB" w:rsidRPr="00C9702C" w:rsidRDefault="003742DB" w:rsidP="003742DB">
      <w:pPr>
        <w:autoSpaceDE w:val="0"/>
        <w:autoSpaceDN w:val="0"/>
        <w:adjustRightInd w:val="0"/>
        <w:spacing w:after="0" w:line="240" w:lineRule="auto"/>
        <w:rPr>
          <w:rFonts w:ascii="Verdana" w:hAnsi="Verdana" w:cs="PalatinoLinotype"/>
          <w:sz w:val="18"/>
          <w:szCs w:val="18"/>
        </w:rPr>
      </w:pPr>
      <w:r w:rsidRPr="00C9702C">
        <w:rPr>
          <w:rFonts w:ascii="Verdana" w:hAnsi="Verdana" w:cs="PalatinoLinotype"/>
          <w:sz w:val="18"/>
          <w:szCs w:val="18"/>
        </w:rPr>
        <w:t>Decreto 2247/1997. . . . . . . . . . . . . . . . . . . . . . . . . . . . . .</w:t>
      </w:r>
      <w:r w:rsidRPr="00C9702C">
        <w:rPr>
          <w:rFonts w:ascii="Verdana" w:hAnsi="Verdana" w:cs="PalatinoLinotype"/>
          <w:sz w:val="18"/>
          <w:szCs w:val="18"/>
        </w:rPr>
        <w:tab/>
      </w:r>
      <w:r w:rsidRPr="00C9702C">
        <w:rPr>
          <w:rFonts w:ascii="Verdana" w:hAnsi="Verdana" w:cs="PalatinoLinotype"/>
          <w:sz w:val="18"/>
          <w:szCs w:val="18"/>
        </w:rPr>
        <w:tab/>
        <w:t xml:space="preserve"> </w:t>
      </w:r>
      <w:r w:rsidR="005E50AF">
        <w:rPr>
          <w:rFonts w:ascii="Verdana" w:hAnsi="Verdana" w:cs="PalatinoLinotype"/>
          <w:sz w:val="18"/>
          <w:szCs w:val="18"/>
        </w:rPr>
        <w:tab/>
      </w:r>
      <w:r w:rsidRPr="00C9702C">
        <w:rPr>
          <w:rFonts w:ascii="Verdana" w:hAnsi="Verdana" w:cs="PalatinoLinotype"/>
          <w:sz w:val="18"/>
          <w:szCs w:val="18"/>
        </w:rPr>
        <w:t>23</w:t>
      </w:r>
    </w:p>
    <w:p w:rsidR="003742DB" w:rsidRPr="00C9702C" w:rsidRDefault="003742DB" w:rsidP="003742DB">
      <w:pPr>
        <w:autoSpaceDE w:val="0"/>
        <w:autoSpaceDN w:val="0"/>
        <w:adjustRightInd w:val="0"/>
        <w:spacing w:after="0" w:line="240" w:lineRule="auto"/>
        <w:rPr>
          <w:rFonts w:ascii="Verdana" w:hAnsi="Verdana" w:cs="PalatinoLinotype"/>
          <w:sz w:val="18"/>
          <w:szCs w:val="18"/>
        </w:rPr>
      </w:pPr>
      <w:r w:rsidRPr="00C9702C">
        <w:rPr>
          <w:rFonts w:ascii="Verdana" w:hAnsi="Verdana" w:cs="PalatinoLinotype"/>
          <w:sz w:val="18"/>
          <w:szCs w:val="18"/>
        </w:rPr>
        <w:t xml:space="preserve">Resolución 2343/1996.  .  .  .  .  .  .  .  .  .  .  .  .  .  .  .  .  .  .  .  .  .   . </w:t>
      </w:r>
      <w:r w:rsidR="005E50AF">
        <w:rPr>
          <w:rFonts w:ascii="Verdana" w:hAnsi="Verdana" w:cs="PalatinoLinotype"/>
          <w:sz w:val="18"/>
          <w:szCs w:val="18"/>
        </w:rPr>
        <w:tab/>
      </w:r>
      <w:r w:rsidRPr="00C9702C">
        <w:rPr>
          <w:rFonts w:ascii="Verdana" w:hAnsi="Verdana" w:cs="PalatinoLinotype"/>
          <w:sz w:val="18"/>
          <w:szCs w:val="18"/>
        </w:rPr>
        <w:t>30</w:t>
      </w:r>
    </w:p>
    <w:p w:rsidR="003742DB" w:rsidRPr="00C9702C" w:rsidRDefault="003742DB" w:rsidP="003742DB">
      <w:pPr>
        <w:autoSpaceDE w:val="0"/>
        <w:autoSpaceDN w:val="0"/>
        <w:adjustRightInd w:val="0"/>
        <w:spacing w:after="0" w:line="240" w:lineRule="auto"/>
        <w:rPr>
          <w:rFonts w:ascii="Verdana" w:hAnsi="Verdana" w:cs="PalatinoLinotype"/>
          <w:sz w:val="18"/>
          <w:szCs w:val="18"/>
        </w:rPr>
      </w:pPr>
      <w:r w:rsidRPr="00C9702C">
        <w:rPr>
          <w:rFonts w:ascii="Verdana" w:hAnsi="Verdana" w:cs="PalatinoLinotype"/>
          <w:sz w:val="18"/>
          <w:szCs w:val="18"/>
        </w:rPr>
        <w:t>Política pública por los niños y niñas,</w:t>
      </w:r>
    </w:p>
    <w:p w:rsidR="003742DB" w:rsidRPr="00C9702C" w:rsidRDefault="003742DB" w:rsidP="003742DB">
      <w:pPr>
        <w:autoSpaceDE w:val="0"/>
        <w:autoSpaceDN w:val="0"/>
        <w:adjustRightInd w:val="0"/>
        <w:spacing w:after="0" w:line="240" w:lineRule="auto"/>
        <w:rPr>
          <w:rFonts w:ascii="Verdana" w:hAnsi="Verdana" w:cs="PalatinoLinotype"/>
          <w:sz w:val="18"/>
          <w:szCs w:val="18"/>
        </w:rPr>
      </w:pPr>
      <w:proofErr w:type="gramStart"/>
      <w:r w:rsidRPr="00C9702C">
        <w:rPr>
          <w:rFonts w:ascii="Verdana" w:hAnsi="Verdana" w:cs="PalatinoLinotype"/>
          <w:sz w:val="18"/>
          <w:szCs w:val="18"/>
        </w:rPr>
        <w:t>desde</w:t>
      </w:r>
      <w:proofErr w:type="gramEnd"/>
      <w:r w:rsidRPr="00C9702C">
        <w:rPr>
          <w:rFonts w:ascii="Verdana" w:hAnsi="Verdana" w:cs="PalatinoLinotype"/>
          <w:sz w:val="18"/>
          <w:szCs w:val="18"/>
        </w:rPr>
        <w:t xml:space="preserve"> la gestación hasta los 6 años (2006) .  .  .  .  .  .  .  .  .  .  .  .   . </w:t>
      </w:r>
      <w:r w:rsidR="005E50AF">
        <w:rPr>
          <w:rFonts w:ascii="Verdana" w:hAnsi="Verdana" w:cs="PalatinoLinotype"/>
          <w:sz w:val="18"/>
          <w:szCs w:val="18"/>
        </w:rPr>
        <w:tab/>
      </w:r>
      <w:r w:rsidRPr="00C9702C">
        <w:rPr>
          <w:rFonts w:ascii="Verdana" w:hAnsi="Verdana" w:cs="PalatinoLinotype"/>
          <w:sz w:val="18"/>
          <w:szCs w:val="18"/>
        </w:rPr>
        <w:t>39</w:t>
      </w:r>
    </w:p>
    <w:p w:rsidR="003742DB" w:rsidRPr="00C9702C" w:rsidRDefault="003742DB" w:rsidP="003742DB">
      <w:pPr>
        <w:autoSpaceDE w:val="0"/>
        <w:autoSpaceDN w:val="0"/>
        <w:adjustRightInd w:val="0"/>
        <w:spacing w:after="0" w:line="240" w:lineRule="auto"/>
        <w:rPr>
          <w:rFonts w:ascii="Verdana" w:hAnsi="Verdana" w:cs="PalatinoLinotype"/>
          <w:sz w:val="18"/>
          <w:szCs w:val="18"/>
        </w:rPr>
      </w:pPr>
      <w:r w:rsidRPr="00C9702C">
        <w:rPr>
          <w:rFonts w:ascii="Verdana" w:hAnsi="Verdana" w:cs="PalatinoLinotype"/>
          <w:sz w:val="18"/>
          <w:szCs w:val="18"/>
        </w:rPr>
        <w:t xml:space="preserve">Serie Lineamientos Curriculares Preescolar.  .  .  .  .  .  .  .  .  .  .  .  . . </w:t>
      </w:r>
      <w:r w:rsidR="005E50AF">
        <w:rPr>
          <w:rFonts w:ascii="Verdana" w:hAnsi="Verdana" w:cs="PalatinoLinotype"/>
          <w:sz w:val="18"/>
          <w:szCs w:val="18"/>
        </w:rPr>
        <w:tab/>
      </w:r>
      <w:r w:rsidRPr="00C9702C">
        <w:rPr>
          <w:rFonts w:ascii="Verdana" w:hAnsi="Verdana" w:cs="PalatinoLinotype"/>
          <w:sz w:val="18"/>
          <w:szCs w:val="18"/>
        </w:rPr>
        <w:t>52</w:t>
      </w:r>
    </w:p>
    <w:p w:rsidR="003742DB" w:rsidRPr="00C9702C" w:rsidRDefault="003742DB" w:rsidP="003742DB">
      <w:pPr>
        <w:autoSpaceDE w:val="0"/>
        <w:autoSpaceDN w:val="0"/>
        <w:adjustRightInd w:val="0"/>
        <w:spacing w:after="0" w:line="240" w:lineRule="auto"/>
        <w:rPr>
          <w:rFonts w:ascii="Verdana" w:hAnsi="Verdana" w:cs="PalatinoLinotype"/>
          <w:sz w:val="18"/>
          <w:szCs w:val="18"/>
        </w:rPr>
      </w:pPr>
      <w:r w:rsidRPr="00C9702C">
        <w:rPr>
          <w:rFonts w:ascii="Verdana" w:hAnsi="Verdana" w:cs="PalatinoLinotype"/>
          <w:sz w:val="18"/>
          <w:szCs w:val="18"/>
        </w:rPr>
        <w:t>Guía operativa para la prestación del servicio</w:t>
      </w:r>
    </w:p>
    <w:p w:rsidR="003742DB" w:rsidRPr="00C9702C" w:rsidRDefault="003742DB" w:rsidP="003742DB">
      <w:pPr>
        <w:autoSpaceDE w:val="0"/>
        <w:autoSpaceDN w:val="0"/>
        <w:adjustRightInd w:val="0"/>
        <w:spacing w:after="0" w:line="240" w:lineRule="auto"/>
        <w:rPr>
          <w:rFonts w:ascii="Verdana" w:hAnsi="Verdana" w:cs="PalatinoLinotype"/>
          <w:sz w:val="18"/>
          <w:szCs w:val="18"/>
        </w:rPr>
      </w:pPr>
      <w:proofErr w:type="gramStart"/>
      <w:r w:rsidRPr="00C9702C">
        <w:rPr>
          <w:rFonts w:ascii="Verdana" w:hAnsi="Verdana" w:cs="PalatinoLinotype"/>
          <w:sz w:val="18"/>
          <w:szCs w:val="18"/>
        </w:rPr>
        <w:t>de</w:t>
      </w:r>
      <w:proofErr w:type="gramEnd"/>
      <w:r w:rsidRPr="00C9702C">
        <w:rPr>
          <w:rFonts w:ascii="Verdana" w:hAnsi="Verdana" w:cs="PalatinoLinotype"/>
          <w:sz w:val="18"/>
          <w:szCs w:val="18"/>
        </w:rPr>
        <w:t xml:space="preserve"> atención integral a la primera infancia</w:t>
      </w:r>
    </w:p>
    <w:p w:rsidR="003742DB" w:rsidRPr="00C9702C" w:rsidRDefault="003742DB" w:rsidP="003742DB">
      <w:pPr>
        <w:autoSpaceDE w:val="0"/>
        <w:autoSpaceDN w:val="0"/>
        <w:adjustRightInd w:val="0"/>
        <w:spacing w:after="0" w:line="240" w:lineRule="auto"/>
        <w:rPr>
          <w:rFonts w:ascii="Verdana" w:hAnsi="Verdana" w:cs="PalatinoLinotype"/>
          <w:sz w:val="18"/>
          <w:szCs w:val="18"/>
        </w:rPr>
      </w:pPr>
      <w:r w:rsidRPr="00C9702C">
        <w:rPr>
          <w:rFonts w:ascii="Verdana" w:hAnsi="Verdana" w:cs="PalatinoLinotype"/>
          <w:sz w:val="18"/>
          <w:szCs w:val="18"/>
        </w:rPr>
        <w:t>(Guía Operativa 35/2009</w:t>
      </w:r>
      <w:proofErr w:type="gramStart"/>
      <w:r w:rsidRPr="00C9702C">
        <w:rPr>
          <w:rFonts w:ascii="Verdana" w:hAnsi="Verdana" w:cs="PalatinoLinotype"/>
          <w:sz w:val="18"/>
          <w:szCs w:val="18"/>
        </w:rPr>
        <w:t>) .</w:t>
      </w:r>
      <w:proofErr w:type="gramEnd"/>
      <w:r w:rsidRPr="00C9702C">
        <w:rPr>
          <w:rFonts w:ascii="Verdana" w:hAnsi="Verdana" w:cs="PalatinoLinotype"/>
          <w:sz w:val="18"/>
          <w:szCs w:val="18"/>
        </w:rPr>
        <w:t xml:space="preserve"> . . . . . . . . . . . . . . . . . . . . . . . . . </w:t>
      </w:r>
      <w:r w:rsidR="00AD192C" w:rsidRPr="00C9702C">
        <w:rPr>
          <w:rFonts w:ascii="Verdana" w:hAnsi="Verdana" w:cs="PalatinoLinotype"/>
          <w:sz w:val="18"/>
          <w:szCs w:val="18"/>
        </w:rPr>
        <w:t xml:space="preserve">        </w:t>
      </w:r>
      <w:r w:rsidRPr="00C9702C">
        <w:rPr>
          <w:rFonts w:ascii="Verdana" w:hAnsi="Verdana" w:cs="PalatinoLinotype"/>
          <w:sz w:val="18"/>
          <w:szCs w:val="18"/>
        </w:rPr>
        <w:t>65</w:t>
      </w:r>
    </w:p>
    <w:p w:rsidR="003742DB" w:rsidRPr="00C9702C" w:rsidRDefault="003742DB" w:rsidP="003742DB">
      <w:pPr>
        <w:autoSpaceDE w:val="0"/>
        <w:autoSpaceDN w:val="0"/>
        <w:adjustRightInd w:val="0"/>
        <w:spacing w:after="0" w:line="240" w:lineRule="auto"/>
        <w:rPr>
          <w:rFonts w:ascii="Verdana" w:hAnsi="Verdana" w:cs="PalatinoLinotype"/>
          <w:sz w:val="18"/>
          <w:szCs w:val="18"/>
        </w:rPr>
      </w:pPr>
      <w:r w:rsidRPr="00C9702C">
        <w:rPr>
          <w:rFonts w:ascii="Verdana" w:hAnsi="Verdana" w:cs="PalatinoLinotype"/>
          <w:sz w:val="18"/>
          <w:szCs w:val="18"/>
        </w:rPr>
        <w:t>Documento 13/2010: Aprender y jugar,</w:t>
      </w:r>
    </w:p>
    <w:p w:rsidR="003742DB" w:rsidRPr="00C9702C" w:rsidRDefault="003742DB" w:rsidP="003742DB">
      <w:pPr>
        <w:autoSpaceDE w:val="0"/>
        <w:autoSpaceDN w:val="0"/>
        <w:adjustRightInd w:val="0"/>
        <w:spacing w:after="0" w:line="240" w:lineRule="auto"/>
        <w:rPr>
          <w:rFonts w:ascii="Verdana" w:hAnsi="Verdana" w:cs="PalatinoLinotype"/>
          <w:sz w:val="18"/>
          <w:szCs w:val="18"/>
        </w:rPr>
      </w:pPr>
      <w:proofErr w:type="gramStart"/>
      <w:r w:rsidRPr="00C9702C">
        <w:rPr>
          <w:rFonts w:ascii="Verdana" w:hAnsi="Verdana" w:cs="PalatinoLinotype"/>
          <w:sz w:val="18"/>
          <w:szCs w:val="18"/>
        </w:rPr>
        <w:t>instrumento</w:t>
      </w:r>
      <w:proofErr w:type="gramEnd"/>
      <w:r w:rsidRPr="00C9702C">
        <w:rPr>
          <w:rFonts w:ascii="Verdana" w:hAnsi="Verdana" w:cs="PalatinoLinotype"/>
          <w:sz w:val="18"/>
          <w:szCs w:val="18"/>
        </w:rPr>
        <w:t xml:space="preserve"> diagnóstico de competencias</w:t>
      </w:r>
      <w:r w:rsidR="00783D47" w:rsidRPr="00C9702C">
        <w:rPr>
          <w:rFonts w:ascii="Verdana" w:hAnsi="Verdana" w:cs="PalatinoLinotype"/>
          <w:sz w:val="18"/>
          <w:szCs w:val="18"/>
        </w:rPr>
        <w:t xml:space="preserve"> </w:t>
      </w:r>
      <w:r w:rsidRPr="00C9702C">
        <w:rPr>
          <w:rFonts w:ascii="Verdana" w:hAnsi="Verdana" w:cs="PalatinoLinotype"/>
          <w:sz w:val="18"/>
          <w:szCs w:val="18"/>
        </w:rPr>
        <w:t xml:space="preserve">básicas en Transición .  .  </w:t>
      </w:r>
      <w:r w:rsidR="00AD192C" w:rsidRPr="00C9702C">
        <w:rPr>
          <w:rFonts w:ascii="Verdana" w:hAnsi="Verdana" w:cs="PalatinoLinotype"/>
          <w:sz w:val="18"/>
          <w:szCs w:val="18"/>
        </w:rPr>
        <w:t xml:space="preserve"> </w:t>
      </w:r>
      <w:r w:rsidRPr="00C9702C">
        <w:rPr>
          <w:rFonts w:ascii="Verdana" w:hAnsi="Verdana" w:cs="PalatinoLinotype"/>
          <w:sz w:val="18"/>
          <w:szCs w:val="18"/>
        </w:rPr>
        <w:t>88</w:t>
      </w:r>
    </w:p>
    <w:p w:rsidR="003742DB" w:rsidRPr="00C9702C" w:rsidRDefault="003742DB" w:rsidP="003742DB">
      <w:pPr>
        <w:autoSpaceDE w:val="0"/>
        <w:autoSpaceDN w:val="0"/>
        <w:adjustRightInd w:val="0"/>
        <w:spacing w:after="0" w:line="240" w:lineRule="auto"/>
        <w:rPr>
          <w:rFonts w:ascii="Verdana" w:hAnsi="Verdana" w:cs="Formata-LightSC"/>
          <w:sz w:val="18"/>
          <w:szCs w:val="18"/>
        </w:rPr>
      </w:pPr>
    </w:p>
    <w:p w:rsidR="003742DB" w:rsidRPr="00C9702C" w:rsidRDefault="003742DB" w:rsidP="003742DB">
      <w:pPr>
        <w:autoSpaceDE w:val="0"/>
        <w:autoSpaceDN w:val="0"/>
        <w:adjustRightInd w:val="0"/>
        <w:spacing w:after="0" w:line="240" w:lineRule="auto"/>
        <w:rPr>
          <w:rFonts w:ascii="Verdana" w:hAnsi="Verdana" w:cs="Formata-LightSC"/>
          <w:sz w:val="18"/>
          <w:szCs w:val="18"/>
        </w:rPr>
      </w:pPr>
      <w:r w:rsidRPr="00C9702C">
        <w:rPr>
          <w:rFonts w:ascii="Verdana" w:hAnsi="Verdana" w:cs="Formata-LightSC"/>
          <w:b/>
          <w:sz w:val="18"/>
          <w:szCs w:val="18"/>
        </w:rPr>
        <w:t xml:space="preserve">Síntesis de los enunciados pedagógicos por </w:t>
      </w:r>
      <w:r w:rsidR="00783D47" w:rsidRPr="00C9702C">
        <w:rPr>
          <w:rFonts w:ascii="Verdana" w:hAnsi="Verdana" w:cs="Formata-LightSC"/>
          <w:b/>
          <w:sz w:val="18"/>
          <w:szCs w:val="18"/>
        </w:rPr>
        <w:t>categorías</w:t>
      </w:r>
      <w:r w:rsidR="00783D47" w:rsidRPr="00C9702C">
        <w:rPr>
          <w:rFonts w:ascii="Verdana" w:hAnsi="Verdana" w:cs="Formata-LightSC"/>
          <w:sz w:val="18"/>
          <w:szCs w:val="18"/>
        </w:rPr>
        <w:t xml:space="preserve">. </w:t>
      </w:r>
      <w:r w:rsidRPr="00C9702C">
        <w:rPr>
          <w:rFonts w:ascii="Verdana" w:hAnsi="Verdana" w:cs="Formata-LightSC"/>
          <w:sz w:val="18"/>
          <w:szCs w:val="18"/>
        </w:rPr>
        <w:t xml:space="preserve">.  </w:t>
      </w:r>
      <w:r w:rsidR="00C9702C">
        <w:rPr>
          <w:rFonts w:ascii="Verdana" w:hAnsi="Verdana" w:cs="Formata-LightSC"/>
          <w:sz w:val="18"/>
          <w:szCs w:val="18"/>
        </w:rPr>
        <w:t xml:space="preserve">      </w:t>
      </w:r>
      <w:r w:rsidRPr="00C9702C">
        <w:rPr>
          <w:rFonts w:ascii="Verdana" w:hAnsi="Verdana" w:cs="Formata-LightSC"/>
          <w:sz w:val="18"/>
          <w:szCs w:val="18"/>
        </w:rPr>
        <w:t>102</w:t>
      </w:r>
    </w:p>
    <w:p w:rsidR="003742DB" w:rsidRPr="00C9702C" w:rsidRDefault="003742DB" w:rsidP="003742DB">
      <w:pPr>
        <w:autoSpaceDE w:val="0"/>
        <w:autoSpaceDN w:val="0"/>
        <w:adjustRightInd w:val="0"/>
        <w:spacing w:after="0" w:line="240" w:lineRule="auto"/>
        <w:rPr>
          <w:rFonts w:ascii="Verdana" w:hAnsi="Verdana" w:cs="Formata-Light"/>
          <w:sz w:val="20"/>
          <w:szCs w:val="20"/>
        </w:rPr>
      </w:pPr>
    </w:p>
    <w:p w:rsidR="003742DB" w:rsidRPr="00C9702C" w:rsidRDefault="00783D47" w:rsidP="003742DB">
      <w:pPr>
        <w:autoSpaceDE w:val="0"/>
        <w:autoSpaceDN w:val="0"/>
        <w:adjustRightInd w:val="0"/>
        <w:spacing w:after="0" w:line="240" w:lineRule="auto"/>
        <w:rPr>
          <w:rFonts w:ascii="Verdana" w:hAnsi="Verdana" w:cs="Formata-Light"/>
          <w:sz w:val="20"/>
          <w:szCs w:val="20"/>
        </w:rPr>
      </w:pPr>
      <w:r w:rsidRPr="00C9702C">
        <w:rPr>
          <w:rFonts w:ascii="Verdana" w:hAnsi="Verdana" w:cs="Formata-Light"/>
          <w:b/>
          <w:sz w:val="20"/>
          <w:szCs w:val="20"/>
        </w:rPr>
        <w:t>Conclusiones.</w:t>
      </w:r>
      <w:r w:rsidR="003742DB" w:rsidRPr="00C9702C">
        <w:rPr>
          <w:rFonts w:ascii="Verdana" w:hAnsi="Verdana" w:cs="Formata-Light"/>
          <w:b/>
          <w:sz w:val="20"/>
          <w:szCs w:val="20"/>
        </w:rPr>
        <w:t xml:space="preserve"> .</w:t>
      </w:r>
      <w:r w:rsidR="003742DB" w:rsidRPr="00C9702C">
        <w:rPr>
          <w:rFonts w:ascii="Verdana" w:hAnsi="Verdana" w:cs="Formata-Light"/>
          <w:sz w:val="20"/>
          <w:szCs w:val="20"/>
        </w:rPr>
        <w:t xml:space="preserve"> . . . . . . . . . . . . . . . . . . . . . . . . . . . .  </w:t>
      </w:r>
      <w:r w:rsidR="00AD192C" w:rsidRPr="00C9702C">
        <w:rPr>
          <w:rFonts w:ascii="Verdana" w:hAnsi="Verdana" w:cs="Formata-Light"/>
          <w:sz w:val="20"/>
          <w:szCs w:val="20"/>
        </w:rPr>
        <w:t xml:space="preserve">   </w:t>
      </w:r>
      <w:r w:rsidR="003742DB" w:rsidRPr="00C9702C">
        <w:rPr>
          <w:rFonts w:ascii="Verdana" w:hAnsi="Verdana" w:cs="Formata-Light"/>
          <w:sz w:val="20"/>
          <w:szCs w:val="20"/>
        </w:rPr>
        <w:t xml:space="preserve"> </w:t>
      </w:r>
      <w:r w:rsidR="00AD192C" w:rsidRPr="00C9702C">
        <w:rPr>
          <w:rFonts w:ascii="Verdana" w:hAnsi="Verdana" w:cs="Formata-Light"/>
          <w:sz w:val="20"/>
          <w:szCs w:val="20"/>
        </w:rPr>
        <w:t xml:space="preserve"> </w:t>
      </w:r>
      <w:r w:rsidR="003742DB" w:rsidRPr="00C9702C">
        <w:rPr>
          <w:rFonts w:ascii="Verdana" w:hAnsi="Verdana" w:cs="Formata-Light"/>
          <w:sz w:val="20"/>
          <w:szCs w:val="20"/>
        </w:rPr>
        <w:t>107</w:t>
      </w:r>
    </w:p>
    <w:p w:rsidR="003742DB" w:rsidRPr="00C9702C" w:rsidRDefault="003742DB" w:rsidP="003742DB">
      <w:pPr>
        <w:autoSpaceDE w:val="0"/>
        <w:autoSpaceDN w:val="0"/>
        <w:adjustRightInd w:val="0"/>
        <w:spacing w:after="0" w:line="240" w:lineRule="auto"/>
        <w:rPr>
          <w:rFonts w:ascii="Verdana" w:hAnsi="Verdana" w:cs="Formata-Light"/>
          <w:sz w:val="20"/>
          <w:szCs w:val="20"/>
        </w:rPr>
      </w:pPr>
    </w:p>
    <w:p w:rsidR="003742DB" w:rsidRPr="00C9702C" w:rsidRDefault="00783D47" w:rsidP="003742DB">
      <w:pPr>
        <w:autoSpaceDE w:val="0"/>
        <w:autoSpaceDN w:val="0"/>
        <w:adjustRightInd w:val="0"/>
        <w:spacing w:after="0" w:line="240" w:lineRule="auto"/>
        <w:rPr>
          <w:rFonts w:ascii="Verdana" w:hAnsi="Verdana" w:cs="Formata-Light"/>
          <w:sz w:val="20"/>
          <w:szCs w:val="20"/>
        </w:rPr>
      </w:pPr>
      <w:r w:rsidRPr="00C9702C">
        <w:rPr>
          <w:rFonts w:ascii="Verdana" w:hAnsi="Verdana" w:cs="Formata-Light"/>
          <w:b/>
          <w:sz w:val="20"/>
          <w:szCs w:val="20"/>
        </w:rPr>
        <w:t>Referencias.</w:t>
      </w:r>
      <w:r w:rsidR="003742DB" w:rsidRPr="00C9702C">
        <w:rPr>
          <w:rFonts w:ascii="Verdana" w:hAnsi="Verdana" w:cs="Formata-Light"/>
          <w:b/>
          <w:sz w:val="20"/>
          <w:szCs w:val="20"/>
        </w:rPr>
        <w:t xml:space="preserve"> . .</w:t>
      </w:r>
      <w:r w:rsidR="003742DB" w:rsidRPr="00C9702C">
        <w:rPr>
          <w:rFonts w:ascii="Verdana" w:hAnsi="Verdana" w:cs="Formata-Light"/>
          <w:sz w:val="20"/>
          <w:szCs w:val="20"/>
        </w:rPr>
        <w:t xml:space="preserve"> . . . . . . . . . . . . . . . . . . . . . . . . . . .     </w:t>
      </w:r>
      <w:r w:rsidR="00AD192C" w:rsidRPr="00C9702C">
        <w:rPr>
          <w:rFonts w:ascii="Verdana" w:hAnsi="Verdana" w:cs="Formata-Light"/>
          <w:sz w:val="20"/>
          <w:szCs w:val="20"/>
        </w:rPr>
        <w:t xml:space="preserve">   </w:t>
      </w:r>
      <w:r w:rsidR="003742DB" w:rsidRPr="00C9702C">
        <w:rPr>
          <w:rFonts w:ascii="Verdana" w:hAnsi="Verdana" w:cs="Formata-Light"/>
          <w:sz w:val="20"/>
          <w:szCs w:val="20"/>
        </w:rPr>
        <w:t xml:space="preserve"> 111</w:t>
      </w:r>
    </w:p>
    <w:p w:rsidR="00B02F40" w:rsidRPr="00C9702C" w:rsidRDefault="00B02F40" w:rsidP="003742DB">
      <w:pPr>
        <w:autoSpaceDE w:val="0"/>
        <w:autoSpaceDN w:val="0"/>
        <w:adjustRightInd w:val="0"/>
        <w:spacing w:after="0" w:line="240" w:lineRule="auto"/>
        <w:rPr>
          <w:rFonts w:ascii="Verdana" w:hAnsi="Verdana" w:cs="Formata-Light"/>
          <w:sz w:val="20"/>
          <w:szCs w:val="20"/>
        </w:rPr>
      </w:pPr>
    </w:p>
    <w:p w:rsidR="004F4360" w:rsidRPr="00C9702C" w:rsidRDefault="004F4360" w:rsidP="004F4360">
      <w:pPr>
        <w:autoSpaceDE w:val="0"/>
        <w:autoSpaceDN w:val="0"/>
        <w:adjustRightInd w:val="0"/>
        <w:spacing w:after="0" w:line="240" w:lineRule="auto"/>
        <w:rPr>
          <w:rFonts w:ascii="Verdana" w:hAnsi="Verdana" w:cs="Formata-Regular"/>
          <w:b/>
        </w:rPr>
      </w:pPr>
    </w:p>
    <w:p w:rsidR="004F4360" w:rsidRPr="00760620" w:rsidRDefault="004F4360" w:rsidP="004F4360">
      <w:pPr>
        <w:autoSpaceDE w:val="0"/>
        <w:autoSpaceDN w:val="0"/>
        <w:adjustRightInd w:val="0"/>
        <w:spacing w:after="0" w:line="240" w:lineRule="auto"/>
        <w:rPr>
          <w:rFonts w:ascii="Verdana" w:hAnsi="Verdana" w:cs="Formata-Regular"/>
          <w:b/>
          <w:sz w:val="40"/>
          <w:szCs w:val="40"/>
        </w:rPr>
      </w:pPr>
      <w:r w:rsidRPr="00760620">
        <w:rPr>
          <w:rFonts w:ascii="Verdana" w:hAnsi="Verdana" w:cs="Formata-Regular"/>
          <w:b/>
          <w:sz w:val="40"/>
          <w:szCs w:val="40"/>
        </w:rPr>
        <w:t>JUEGO Y LENGUAJES EXPRESIVOS EN LA PRIMERA INFANCIA</w:t>
      </w:r>
    </w:p>
    <w:p w:rsidR="00B02F40" w:rsidRPr="00760620" w:rsidRDefault="004F4360" w:rsidP="004F4360">
      <w:pPr>
        <w:autoSpaceDE w:val="0"/>
        <w:autoSpaceDN w:val="0"/>
        <w:adjustRightInd w:val="0"/>
        <w:spacing w:after="0" w:line="240" w:lineRule="auto"/>
        <w:rPr>
          <w:rFonts w:ascii="Verdana" w:hAnsi="Verdana" w:cs="Formata-Regular"/>
          <w:b/>
          <w:sz w:val="40"/>
          <w:szCs w:val="40"/>
        </w:rPr>
      </w:pPr>
      <w:r w:rsidRPr="00760620">
        <w:rPr>
          <w:rFonts w:ascii="Verdana" w:hAnsi="Verdana" w:cs="Formata-Regular"/>
          <w:b/>
          <w:sz w:val="40"/>
          <w:szCs w:val="40"/>
        </w:rPr>
        <w:t>Una perspectiva de derechos</w:t>
      </w:r>
    </w:p>
    <w:p w:rsidR="004F4360" w:rsidRPr="00C9702C" w:rsidRDefault="00EF12E9" w:rsidP="004F4360">
      <w:pPr>
        <w:autoSpaceDE w:val="0"/>
        <w:autoSpaceDN w:val="0"/>
        <w:adjustRightInd w:val="0"/>
        <w:spacing w:after="0" w:line="240" w:lineRule="auto"/>
        <w:rPr>
          <w:rFonts w:ascii="Verdana" w:hAnsi="Verdana" w:cs="ElectraLTStd-Regular"/>
        </w:rPr>
      </w:pPr>
      <w:r>
        <w:rPr>
          <w:rFonts w:ascii="Verdana" w:hAnsi="Verdana" w:cs="ElectraLTStd-Regular"/>
          <w:noProof/>
          <w:sz w:val="24"/>
          <w:szCs w:val="24"/>
          <w:lang w:val="es-EC" w:eastAsia="es-EC"/>
        </w:rPr>
        <w:drawing>
          <wp:anchor distT="0" distB="0" distL="114300" distR="114300" simplePos="0" relativeHeight="251661312" behindDoc="0" locked="0" layoutInCell="1" allowOverlap="1" wp14:anchorId="67E6EA41" wp14:editId="20B5A8BD">
            <wp:simplePos x="0" y="0"/>
            <wp:positionH relativeFrom="column">
              <wp:posOffset>4225290</wp:posOffset>
            </wp:positionH>
            <wp:positionV relativeFrom="paragraph">
              <wp:posOffset>14605</wp:posOffset>
            </wp:positionV>
            <wp:extent cx="1612800" cy="2491200"/>
            <wp:effectExtent l="0" t="0" r="6985" b="444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789587414479 juegos y lenguajes expresivo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12800" cy="2491200"/>
                    </a:xfrm>
                    <a:prstGeom prst="rect">
                      <a:avLst/>
                    </a:prstGeom>
                  </pic:spPr>
                </pic:pic>
              </a:graphicData>
            </a:graphic>
            <wp14:sizeRelH relativeFrom="margin">
              <wp14:pctWidth>0</wp14:pctWidth>
            </wp14:sizeRelH>
            <wp14:sizeRelV relativeFrom="margin">
              <wp14:pctHeight>0</wp14:pctHeight>
            </wp14:sizeRelV>
          </wp:anchor>
        </w:drawing>
      </w:r>
    </w:p>
    <w:p w:rsidR="004F4360" w:rsidRPr="00C9702C" w:rsidRDefault="004F4360" w:rsidP="004F4360">
      <w:pPr>
        <w:autoSpaceDE w:val="0"/>
        <w:autoSpaceDN w:val="0"/>
        <w:adjustRightInd w:val="0"/>
        <w:spacing w:after="0" w:line="240" w:lineRule="auto"/>
        <w:rPr>
          <w:rFonts w:ascii="Verdana" w:hAnsi="Verdana" w:cs="ElectraLTStd-Regular"/>
          <w:sz w:val="24"/>
          <w:szCs w:val="24"/>
        </w:rPr>
      </w:pPr>
      <w:r w:rsidRPr="00C9702C">
        <w:rPr>
          <w:rFonts w:ascii="Verdana" w:hAnsi="Verdana" w:cs="ElectraLTStd-Regular"/>
          <w:sz w:val="24"/>
          <w:szCs w:val="24"/>
        </w:rPr>
        <w:t>Elsa Lucía Escalante Barrios</w:t>
      </w:r>
    </w:p>
    <w:p w:rsidR="004F4360" w:rsidRPr="00C9702C" w:rsidRDefault="004F4360" w:rsidP="004F4360">
      <w:pPr>
        <w:autoSpaceDE w:val="0"/>
        <w:autoSpaceDN w:val="0"/>
        <w:adjustRightInd w:val="0"/>
        <w:spacing w:after="0" w:line="240" w:lineRule="auto"/>
        <w:rPr>
          <w:rFonts w:ascii="Verdana" w:hAnsi="Verdana" w:cs="ElectraLTStd-Regular"/>
          <w:sz w:val="24"/>
          <w:szCs w:val="24"/>
        </w:rPr>
      </w:pPr>
      <w:r w:rsidRPr="00C9702C">
        <w:rPr>
          <w:rFonts w:ascii="Verdana" w:hAnsi="Verdana" w:cs="ElectraLTStd-Regular"/>
          <w:sz w:val="24"/>
          <w:szCs w:val="24"/>
        </w:rPr>
        <w:t xml:space="preserve">Melissa </w:t>
      </w:r>
      <w:proofErr w:type="spellStart"/>
      <w:r w:rsidRPr="00C9702C">
        <w:rPr>
          <w:rFonts w:ascii="Verdana" w:hAnsi="Verdana" w:cs="ElectraLTStd-Regular"/>
          <w:sz w:val="24"/>
          <w:szCs w:val="24"/>
        </w:rPr>
        <w:t>Coronell</w:t>
      </w:r>
      <w:proofErr w:type="spellEnd"/>
      <w:r w:rsidRPr="00C9702C">
        <w:rPr>
          <w:rFonts w:ascii="Verdana" w:hAnsi="Verdana" w:cs="ElectraLTStd-Regular"/>
          <w:sz w:val="24"/>
          <w:szCs w:val="24"/>
        </w:rPr>
        <w:t xml:space="preserve"> Gutiérrez</w:t>
      </w:r>
    </w:p>
    <w:p w:rsidR="004F4360" w:rsidRPr="00C9702C" w:rsidRDefault="004F4360" w:rsidP="004F4360">
      <w:pPr>
        <w:autoSpaceDE w:val="0"/>
        <w:autoSpaceDN w:val="0"/>
        <w:adjustRightInd w:val="0"/>
        <w:spacing w:after="0" w:line="240" w:lineRule="auto"/>
        <w:rPr>
          <w:rFonts w:ascii="Verdana" w:hAnsi="Verdana" w:cs="ElectraLTStd-Regular"/>
          <w:sz w:val="24"/>
          <w:szCs w:val="24"/>
        </w:rPr>
      </w:pPr>
      <w:proofErr w:type="spellStart"/>
      <w:r w:rsidRPr="00C9702C">
        <w:rPr>
          <w:rFonts w:ascii="Verdana" w:hAnsi="Verdana" w:cs="ElectraLTStd-Regular"/>
          <w:sz w:val="24"/>
          <w:szCs w:val="24"/>
        </w:rPr>
        <w:t>Valmiro</w:t>
      </w:r>
      <w:proofErr w:type="spellEnd"/>
      <w:r w:rsidRPr="00C9702C">
        <w:rPr>
          <w:rFonts w:ascii="Verdana" w:hAnsi="Verdana" w:cs="ElectraLTStd-Regular"/>
          <w:sz w:val="24"/>
          <w:szCs w:val="24"/>
        </w:rPr>
        <w:t xml:space="preserve"> Narváez-</w:t>
      </w:r>
      <w:proofErr w:type="spellStart"/>
      <w:r w:rsidRPr="00C9702C">
        <w:rPr>
          <w:rFonts w:ascii="Verdana" w:hAnsi="Verdana" w:cs="ElectraLTStd-Regular"/>
          <w:sz w:val="24"/>
          <w:szCs w:val="24"/>
        </w:rPr>
        <w:t>Goenaga</w:t>
      </w:r>
      <w:proofErr w:type="spellEnd"/>
    </w:p>
    <w:p w:rsidR="004F4360" w:rsidRPr="00C9702C" w:rsidRDefault="004F4360" w:rsidP="004F4360">
      <w:pPr>
        <w:autoSpaceDE w:val="0"/>
        <w:autoSpaceDN w:val="0"/>
        <w:adjustRightInd w:val="0"/>
        <w:spacing w:after="0" w:line="240" w:lineRule="auto"/>
        <w:rPr>
          <w:rFonts w:ascii="Verdana" w:hAnsi="Verdana" w:cs="ElectraLTStd-Regular"/>
          <w:sz w:val="24"/>
          <w:szCs w:val="24"/>
        </w:rPr>
      </w:pPr>
    </w:p>
    <w:p w:rsidR="004F4360" w:rsidRPr="00C9702C" w:rsidRDefault="004F4360" w:rsidP="004F4360">
      <w:pPr>
        <w:spacing w:after="0"/>
        <w:rPr>
          <w:rFonts w:ascii="Verdana" w:hAnsi="Verdana"/>
          <w:sz w:val="20"/>
          <w:szCs w:val="20"/>
        </w:rPr>
      </w:pPr>
      <w:r w:rsidRPr="00C9702C">
        <w:rPr>
          <w:rFonts w:ascii="Verdana" w:hAnsi="Verdana"/>
          <w:sz w:val="20"/>
          <w:szCs w:val="20"/>
        </w:rPr>
        <w:t>Coedición: Universidad del Norte- Cooperativa Editorial magisterio</w:t>
      </w:r>
    </w:p>
    <w:p w:rsidR="004F4360" w:rsidRPr="00C9702C" w:rsidRDefault="004F4360" w:rsidP="004F4360">
      <w:pPr>
        <w:spacing w:after="0"/>
        <w:rPr>
          <w:rFonts w:ascii="Verdana" w:hAnsi="Verdana"/>
          <w:sz w:val="20"/>
          <w:szCs w:val="20"/>
        </w:rPr>
      </w:pPr>
      <w:r w:rsidRPr="00C9702C">
        <w:rPr>
          <w:rFonts w:ascii="Verdana" w:hAnsi="Verdana"/>
          <w:sz w:val="20"/>
          <w:szCs w:val="20"/>
        </w:rPr>
        <w:t>Colección: Infancia</w:t>
      </w:r>
    </w:p>
    <w:p w:rsidR="004F4360" w:rsidRPr="00C9702C" w:rsidRDefault="004F4360" w:rsidP="004F4360">
      <w:pPr>
        <w:spacing w:after="0"/>
        <w:rPr>
          <w:rFonts w:ascii="Verdana" w:hAnsi="Verdana"/>
          <w:sz w:val="20"/>
          <w:szCs w:val="20"/>
        </w:rPr>
      </w:pPr>
      <w:r w:rsidRPr="00C9702C">
        <w:rPr>
          <w:rFonts w:ascii="Verdana" w:hAnsi="Verdana"/>
          <w:sz w:val="20"/>
          <w:szCs w:val="20"/>
        </w:rPr>
        <w:t>ISBN: 978-958-74-1447-9</w:t>
      </w:r>
    </w:p>
    <w:p w:rsidR="004F4360" w:rsidRPr="00C9702C" w:rsidRDefault="004F4360" w:rsidP="004F4360">
      <w:pPr>
        <w:spacing w:after="0"/>
        <w:rPr>
          <w:rFonts w:ascii="Verdana" w:hAnsi="Verdana"/>
          <w:sz w:val="20"/>
          <w:szCs w:val="20"/>
        </w:rPr>
      </w:pPr>
      <w:r w:rsidRPr="00C9702C">
        <w:rPr>
          <w:rFonts w:ascii="Verdana" w:hAnsi="Verdana"/>
          <w:sz w:val="20"/>
          <w:szCs w:val="20"/>
        </w:rPr>
        <w:t>Número de páginas: 70</w:t>
      </w:r>
    </w:p>
    <w:p w:rsidR="004F4360" w:rsidRPr="00C9702C" w:rsidRDefault="004F4360" w:rsidP="004F4360">
      <w:pPr>
        <w:spacing w:after="0"/>
        <w:rPr>
          <w:rFonts w:ascii="Verdana" w:hAnsi="Verdana"/>
          <w:sz w:val="20"/>
          <w:szCs w:val="20"/>
        </w:rPr>
      </w:pPr>
      <w:r w:rsidRPr="00C9702C">
        <w:rPr>
          <w:rFonts w:ascii="Verdana" w:hAnsi="Verdana"/>
          <w:sz w:val="20"/>
          <w:szCs w:val="20"/>
        </w:rPr>
        <w:t xml:space="preserve"> Pasta: Rústica</w:t>
      </w:r>
    </w:p>
    <w:p w:rsidR="004F4360" w:rsidRPr="00C9702C" w:rsidRDefault="004F4360" w:rsidP="004F4360">
      <w:pPr>
        <w:autoSpaceDE w:val="0"/>
        <w:autoSpaceDN w:val="0"/>
        <w:adjustRightInd w:val="0"/>
        <w:spacing w:after="0" w:line="240" w:lineRule="auto"/>
        <w:rPr>
          <w:rFonts w:ascii="Verdana" w:hAnsi="Verdana"/>
          <w:sz w:val="20"/>
          <w:szCs w:val="20"/>
        </w:rPr>
      </w:pPr>
      <w:r w:rsidRPr="00C9702C">
        <w:rPr>
          <w:rFonts w:ascii="Verdana" w:hAnsi="Verdana"/>
          <w:sz w:val="20"/>
          <w:szCs w:val="20"/>
        </w:rPr>
        <w:t>Tamaño: 16x24</w:t>
      </w:r>
    </w:p>
    <w:p w:rsidR="004F4360" w:rsidRPr="00C9702C" w:rsidRDefault="004F4360" w:rsidP="004F4360">
      <w:pPr>
        <w:autoSpaceDE w:val="0"/>
        <w:autoSpaceDN w:val="0"/>
        <w:adjustRightInd w:val="0"/>
        <w:spacing w:after="0" w:line="240" w:lineRule="auto"/>
        <w:rPr>
          <w:rFonts w:ascii="Verdana" w:hAnsi="Verdana"/>
          <w:sz w:val="20"/>
          <w:szCs w:val="20"/>
        </w:rPr>
      </w:pPr>
      <w:r w:rsidRPr="00C9702C">
        <w:rPr>
          <w:rFonts w:ascii="Verdana" w:hAnsi="Verdana"/>
          <w:sz w:val="20"/>
          <w:szCs w:val="20"/>
        </w:rPr>
        <w:t>P.V.P</w:t>
      </w:r>
    </w:p>
    <w:p w:rsidR="004F4360" w:rsidRPr="00C9702C" w:rsidRDefault="004F4360" w:rsidP="004F4360">
      <w:pPr>
        <w:autoSpaceDE w:val="0"/>
        <w:autoSpaceDN w:val="0"/>
        <w:adjustRightInd w:val="0"/>
        <w:spacing w:after="0" w:line="240" w:lineRule="auto"/>
        <w:rPr>
          <w:rFonts w:ascii="Verdana" w:hAnsi="Verdana"/>
          <w:sz w:val="20"/>
          <w:szCs w:val="20"/>
        </w:rPr>
      </w:pPr>
    </w:p>
    <w:p w:rsidR="004F4360" w:rsidRPr="00C9702C" w:rsidRDefault="004F4360" w:rsidP="004F4360">
      <w:pPr>
        <w:autoSpaceDE w:val="0"/>
        <w:autoSpaceDN w:val="0"/>
        <w:adjustRightInd w:val="0"/>
        <w:spacing w:after="0" w:line="240" w:lineRule="auto"/>
        <w:rPr>
          <w:rFonts w:ascii="Verdana" w:hAnsi="Verdana"/>
          <w:sz w:val="20"/>
          <w:szCs w:val="20"/>
        </w:rPr>
      </w:pPr>
      <w:r w:rsidRPr="00C9702C">
        <w:rPr>
          <w:rFonts w:ascii="Verdana" w:hAnsi="Verdana"/>
          <w:sz w:val="20"/>
          <w:szCs w:val="20"/>
        </w:rPr>
        <w:lastRenderedPageBreak/>
        <w:t>Reseña:</w:t>
      </w:r>
    </w:p>
    <w:p w:rsidR="004F4360" w:rsidRPr="00C9702C" w:rsidRDefault="00BA7B8F" w:rsidP="00217F85">
      <w:pPr>
        <w:autoSpaceDE w:val="0"/>
        <w:autoSpaceDN w:val="0"/>
        <w:adjustRightInd w:val="0"/>
        <w:spacing w:after="0" w:line="240" w:lineRule="auto"/>
        <w:jc w:val="both"/>
        <w:rPr>
          <w:rFonts w:ascii="Verdana" w:hAnsi="Verdana"/>
          <w:sz w:val="20"/>
          <w:szCs w:val="20"/>
        </w:rPr>
      </w:pPr>
      <w:r w:rsidRPr="00C9702C">
        <w:rPr>
          <w:rFonts w:ascii="Verdana" w:hAnsi="Verdana"/>
          <w:sz w:val="20"/>
          <w:szCs w:val="20"/>
        </w:rPr>
        <w:t xml:space="preserve">Uno de los grandes aciertos de las políticas públicas y demás documentos vigentes que abordan el tema de la atención y educación de la primera infancia es el reconocimiento de la acción lúdica y las </w:t>
      </w:r>
      <w:r w:rsidR="00217F85" w:rsidRPr="00C9702C">
        <w:rPr>
          <w:rFonts w:ascii="Verdana" w:hAnsi="Verdana"/>
          <w:sz w:val="20"/>
          <w:szCs w:val="20"/>
        </w:rPr>
        <w:t>manifestaciones</w:t>
      </w:r>
      <w:r w:rsidRPr="00C9702C">
        <w:rPr>
          <w:rFonts w:ascii="Verdana" w:hAnsi="Verdana"/>
          <w:sz w:val="20"/>
          <w:szCs w:val="20"/>
        </w:rPr>
        <w:t xml:space="preserve"> artísticas </w:t>
      </w:r>
      <w:r w:rsidR="00217F85" w:rsidRPr="00C9702C">
        <w:rPr>
          <w:rFonts w:ascii="Verdana" w:hAnsi="Verdana"/>
          <w:sz w:val="20"/>
          <w:szCs w:val="20"/>
        </w:rPr>
        <w:t>como</w:t>
      </w:r>
      <w:r w:rsidRPr="00C9702C">
        <w:rPr>
          <w:rFonts w:ascii="Verdana" w:hAnsi="Verdana"/>
          <w:sz w:val="20"/>
          <w:szCs w:val="20"/>
        </w:rPr>
        <w:t xml:space="preserve"> estrategias formativas que </w:t>
      </w:r>
      <w:r w:rsidR="00217F85" w:rsidRPr="00C9702C">
        <w:rPr>
          <w:rFonts w:ascii="Verdana" w:hAnsi="Verdana"/>
          <w:sz w:val="20"/>
          <w:szCs w:val="20"/>
        </w:rPr>
        <w:t>favorecen</w:t>
      </w:r>
      <w:r w:rsidRPr="00C9702C">
        <w:rPr>
          <w:rFonts w:ascii="Verdana" w:hAnsi="Verdana"/>
          <w:sz w:val="20"/>
          <w:szCs w:val="20"/>
        </w:rPr>
        <w:t xml:space="preserve"> en el desarrollo de competencias para la vida en niños y niñas. Sin embargo, entre los agentes corresponsables de la educación inicial aún se identifican prácticas</w:t>
      </w:r>
      <w:r w:rsidR="00217F85" w:rsidRPr="00C9702C">
        <w:rPr>
          <w:rFonts w:ascii="Verdana" w:hAnsi="Verdana"/>
          <w:sz w:val="20"/>
          <w:szCs w:val="20"/>
        </w:rPr>
        <w:t xml:space="preserve"> tradicionales y monótonas que desaprovechan las capacidades y posibilidades que el ser humano despliega en sus primeros años. Este texto presenta algunas propuestas en torno a los temas de lúdica, juego y lenguajes expresivos en la formación de la primera infancia, que buscan promover el rol provocador del maestro y la imagen de los niños y las niñas como constructores de sus propios aprendizajes y como sujetos activos de derechos.</w:t>
      </w:r>
    </w:p>
    <w:p w:rsidR="004F4360" w:rsidRPr="00C9702C" w:rsidRDefault="004F4360" w:rsidP="00217F85">
      <w:pPr>
        <w:autoSpaceDE w:val="0"/>
        <w:autoSpaceDN w:val="0"/>
        <w:adjustRightInd w:val="0"/>
        <w:spacing w:after="0" w:line="240" w:lineRule="auto"/>
        <w:jc w:val="both"/>
        <w:rPr>
          <w:rFonts w:ascii="Verdana" w:hAnsi="Verdana"/>
          <w:sz w:val="20"/>
          <w:szCs w:val="20"/>
        </w:rPr>
      </w:pPr>
    </w:p>
    <w:p w:rsidR="004F4360" w:rsidRPr="00C9702C" w:rsidRDefault="004F4360" w:rsidP="004F4360">
      <w:pPr>
        <w:autoSpaceDE w:val="0"/>
        <w:autoSpaceDN w:val="0"/>
        <w:adjustRightInd w:val="0"/>
        <w:spacing w:after="0" w:line="240" w:lineRule="auto"/>
        <w:rPr>
          <w:rFonts w:ascii="Verdana" w:hAnsi="Verdana" w:cs="Formata-Light"/>
          <w:sz w:val="24"/>
          <w:szCs w:val="24"/>
        </w:rPr>
      </w:pPr>
      <w:r w:rsidRPr="00C9702C">
        <w:rPr>
          <w:rFonts w:ascii="Verdana" w:hAnsi="Verdana" w:cs="Formata-Light"/>
          <w:sz w:val="24"/>
          <w:szCs w:val="24"/>
        </w:rPr>
        <w:t>Contenido</w:t>
      </w:r>
    </w:p>
    <w:p w:rsidR="004F4360" w:rsidRPr="00C9702C" w:rsidRDefault="004F4360" w:rsidP="004F4360">
      <w:pPr>
        <w:autoSpaceDE w:val="0"/>
        <w:autoSpaceDN w:val="0"/>
        <w:adjustRightInd w:val="0"/>
        <w:spacing w:after="0" w:line="240" w:lineRule="auto"/>
        <w:rPr>
          <w:rFonts w:ascii="Verdana" w:hAnsi="Verdana" w:cs="Formata-Regular"/>
          <w:sz w:val="18"/>
          <w:szCs w:val="18"/>
        </w:rPr>
      </w:pPr>
    </w:p>
    <w:p w:rsidR="004F4360" w:rsidRPr="00C9702C" w:rsidRDefault="00991FC1" w:rsidP="004F4360">
      <w:pPr>
        <w:autoSpaceDE w:val="0"/>
        <w:autoSpaceDN w:val="0"/>
        <w:adjustRightInd w:val="0"/>
        <w:spacing w:after="0" w:line="240" w:lineRule="auto"/>
        <w:rPr>
          <w:rFonts w:ascii="Verdana" w:hAnsi="Verdana" w:cs="Formata-Regular"/>
          <w:sz w:val="18"/>
          <w:szCs w:val="18"/>
        </w:rPr>
      </w:pPr>
      <w:r w:rsidRPr="00C9702C">
        <w:rPr>
          <w:rFonts w:ascii="Verdana" w:hAnsi="Verdana" w:cs="Formata-Regular"/>
          <w:b/>
          <w:sz w:val="18"/>
          <w:szCs w:val="18"/>
        </w:rPr>
        <w:t>INTRODUCCIÓN</w:t>
      </w:r>
      <w:r w:rsidRPr="00C9702C">
        <w:rPr>
          <w:rFonts w:ascii="Verdana" w:hAnsi="Verdana" w:cs="Formata-Regular"/>
          <w:sz w:val="18"/>
          <w:szCs w:val="18"/>
        </w:rPr>
        <w:t>.</w:t>
      </w:r>
      <w:r w:rsidR="004F4360" w:rsidRPr="00C9702C">
        <w:rPr>
          <w:rFonts w:ascii="Verdana" w:hAnsi="Verdana" w:cs="Formata-Regular"/>
          <w:sz w:val="18"/>
          <w:szCs w:val="18"/>
        </w:rPr>
        <w:t xml:space="preserve"> . . . . . . . . . . . . . . . . . . . . . . . . . . . . . . . .                  </w:t>
      </w:r>
      <w:r w:rsidR="005E50AF">
        <w:rPr>
          <w:rFonts w:ascii="Verdana" w:hAnsi="Verdana" w:cs="Formata-Regular"/>
          <w:sz w:val="18"/>
          <w:szCs w:val="18"/>
        </w:rPr>
        <w:tab/>
      </w:r>
      <w:r w:rsidR="004F4360" w:rsidRPr="00C9702C">
        <w:rPr>
          <w:rFonts w:ascii="Verdana" w:hAnsi="Verdana" w:cs="Formata-Regular"/>
          <w:sz w:val="18"/>
          <w:szCs w:val="18"/>
        </w:rPr>
        <w:t>1</w:t>
      </w:r>
    </w:p>
    <w:p w:rsidR="004F4360" w:rsidRPr="00C9702C" w:rsidRDefault="004F4360" w:rsidP="004F4360">
      <w:pPr>
        <w:autoSpaceDE w:val="0"/>
        <w:autoSpaceDN w:val="0"/>
        <w:adjustRightInd w:val="0"/>
        <w:spacing w:after="0" w:line="240" w:lineRule="auto"/>
        <w:rPr>
          <w:rFonts w:ascii="Verdana" w:hAnsi="Verdana" w:cs="Formata-Regular"/>
          <w:sz w:val="18"/>
          <w:szCs w:val="18"/>
        </w:rPr>
      </w:pPr>
    </w:p>
    <w:p w:rsidR="004F4360" w:rsidRPr="00C9702C" w:rsidRDefault="004F4360" w:rsidP="004F4360">
      <w:pPr>
        <w:autoSpaceDE w:val="0"/>
        <w:autoSpaceDN w:val="0"/>
        <w:adjustRightInd w:val="0"/>
        <w:spacing w:after="0" w:line="240" w:lineRule="auto"/>
        <w:rPr>
          <w:rFonts w:ascii="Verdana" w:hAnsi="Verdana" w:cs="Formata-Regular"/>
          <w:b/>
          <w:sz w:val="18"/>
          <w:szCs w:val="18"/>
        </w:rPr>
      </w:pPr>
      <w:r w:rsidRPr="00C9702C">
        <w:rPr>
          <w:rFonts w:ascii="Verdana" w:hAnsi="Verdana" w:cs="Formata-Regular"/>
          <w:b/>
          <w:sz w:val="18"/>
          <w:szCs w:val="18"/>
        </w:rPr>
        <w:t>CAPÍTULO 1</w:t>
      </w:r>
    </w:p>
    <w:p w:rsidR="004F4360" w:rsidRPr="00C9702C" w:rsidRDefault="004F4360" w:rsidP="004F4360">
      <w:pPr>
        <w:autoSpaceDE w:val="0"/>
        <w:autoSpaceDN w:val="0"/>
        <w:adjustRightInd w:val="0"/>
        <w:spacing w:after="0" w:line="240" w:lineRule="auto"/>
        <w:rPr>
          <w:rFonts w:ascii="Verdana" w:hAnsi="Verdana" w:cs="Formata-Light"/>
          <w:sz w:val="24"/>
          <w:szCs w:val="24"/>
        </w:rPr>
      </w:pPr>
      <w:r w:rsidRPr="00C9702C">
        <w:rPr>
          <w:rFonts w:ascii="Verdana" w:hAnsi="Verdana" w:cs="Formata-Light"/>
          <w:sz w:val="24"/>
          <w:szCs w:val="24"/>
        </w:rPr>
        <w:t>El rol de la lúdica en los procesos</w:t>
      </w:r>
      <w:r w:rsidR="00217F85" w:rsidRPr="00C9702C">
        <w:rPr>
          <w:rFonts w:ascii="Verdana" w:hAnsi="Verdana" w:cs="Formata-Light"/>
          <w:sz w:val="24"/>
          <w:szCs w:val="24"/>
        </w:rPr>
        <w:t xml:space="preserve"> </w:t>
      </w:r>
      <w:r w:rsidRPr="00C9702C">
        <w:rPr>
          <w:rFonts w:ascii="Verdana" w:hAnsi="Verdana" w:cs="Formata-Light"/>
          <w:sz w:val="24"/>
          <w:szCs w:val="24"/>
        </w:rPr>
        <w:t>educativos de la primera infancia 3</w:t>
      </w:r>
    </w:p>
    <w:p w:rsidR="00217F85" w:rsidRPr="00C9702C" w:rsidRDefault="00217F85" w:rsidP="004F4360">
      <w:pPr>
        <w:autoSpaceDE w:val="0"/>
        <w:autoSpaceDN w:val="0"/>
        <w:adjustRightInd w:val="0"/>
        <w:spacing w:after="0" w:line="240" w:lineRule="auto"/>
        <w:rPr>
          <w:rFonts w:ascii="Verdana" w:hAnsi="Verdana" w:cs="Formata-LightSC"/>
          <w:sz w:val="18"/>
          <w:szCs w:val="18"/>
        </w:rPr>
      </w:pPr>
    </w:p>
    <w:p w:rsidR="004F4360" w:rsidRPr="00C9702C" w:rsidRDefault="004F4360" w:rsidP="004F4360">
      <w:pPr>
        <w:autoSpaceDE w:val="0"/>
        <w:autoSpaceDN w:val="0"/>
        <w:adjustRightInd w:val="0"/>
        <w:spacing w:after="0" w:line="240" w:lineRule="auto"/>
        <w:rPr>
          <w:rFonts w:ascii="Verdana" w:hAnsi="Verdana" w:cs="Formata-Light"/>
          <w:sz w:val="18"/>
          <w:szCs w:val="18"/>
        </w:rPr>
      </w:pPr>
      <w:r w:rsidRPr="00C9702C">
        <w:rPr>
          <w:rFonts w:ascii="Verdana" w:hAnsi="Verdana" w:cs="Formata-LightSC"/>
          <w:sz w:val="18"/>
          <w:szCs w:val="18"/>
        </w:rPr>
        <w:t xml:space="preserve">Introducción </w:t>
      </w:r>
      <w:r w:rsidRPr="00C9702C">
        <w:rPr>
          <w:rFonts w:ascii="Verdana" w:hAnsi="Verdana" w:cs="Formata-Light"/>
          <w:sz w:val="18"/>
          <w:szCs w:val="18"/>
        </w:rPr>
        <w:t>3</w:t>
      </w:r>
    </w:p>
    <w:p w:rsidR="004F4360" w:rsidRPr="00C9702C" w:rsidRDefault="004F4360" w:rsidP="004F4360">
      <w:pPr>
        <w:autoSpaceDE w:val="0"/>
        <w:autoSpaceDN w:val="0"/>
        <w:adjustRightInd w:val="0"/>
        <w:spacing w:after="0" w:line="240" w:lineRule="auto"/>
        <w:rPr>
          <w:rFonts w:ascii="Verdana" w:hAnsi="Verdana" w:cs="Formata-LightSC"/>
          <w:sz w:val="18"/>
          <w:szCs w:val="18"/>
        </w:rPr>
      </w:pPr>
      <w:r w:rsidRPr="00C9702C">
        <w:rPr>
          <w:rFonts w:ascii="Verdana" w:hAnsi="Verdana" w:cs="Formata-LightSC"/>
          <w:sz w:val="18"/>
          <w:szCs w:val="18"/>
        </w:rPr>
        <w:t xml:space="preserve">1.1. </w:t>
      </w:r>
      <w:r w:rsidRPr="00C9702C">
        <w:rPr>
          <w:rFonts w:ascii="Verdana" w:hAnsi="Verdana" w:cs="Formata-LightItalicSC"/>
          <w:i/>
          <w:iCs/>
          <w:sz w:val="18"/>
          <w:szCs w:val="18"/>
        </w:rPr>
        <w:t xml:space="preserve">Homo </w:t>
      </w:r>
      <w:proofErr w:type="spellStart"/>
      <w:r w:rsidRPr="00C9702C">
        <w:rPr>
          <w:rFonts w:ascii="Verdana" w:hAnsi="Verdana" w:cs="Formata-LightItalicSC"/>
          <w:i/>
          <w:iCs/>
          <w:sz w:val="18"/>
          <w:szCs w:val="18"/>
        </w:rPr>
        <w:t>ludens</w:t>
      </w:r>
      <w:proofErr w:type="spellEnd"/>
      <w:r w:rsidRPr="00C9702C">
        <w:rPr>
          <w:rFonts w:ascii="Verdana" w:hAnsi="Verdana" w:cs="Formata-LightSC"/>
          <w:sz w:val="18"/>
          <w:szCs w:val="18"/>
        </w:rPr>
        <w:t xml:space="preserve">: un ser que juega y </w:t>
      </w:r>
      <w:r w:rsidR="00217F85" w:rsidRPr="00C9702C">
        <w:rPr>
          <w:rFonts w:ascii="Verdana" w:hAnsi="Verdana" w:cs="Formata-LightSC"/>
          <w:sz w:val="18"/>
          <w:szCs w:val="18"/>
        </w:rPr>
        <w:t>aprende.</w:t>
      </w:r>
      <w:r w:rsidRPr="00C9702C">
        <w:rPr>
          <w:rFonts w:ascii="Verdana" w:hAnsi="Verdana" w:cs="Formata-LightSC"/>
          <w:sz w:val="18"/>
          <w:szCs w:val="18"/>
        </w:rPr>
        <w:t xml:space="preserve">  .  .  .  .  .  .  .  .  .  .  . . </w:t>
      </w:r>
      <w:r w:rsidR="005E50AF">
        <w:rPr>
          <w:rFonts w:ascii="Verdana" w:hAnsi="Verdana" w:cs="Formata-LightSC"/>
          <w:sz w:val="18"/>
          <w:szCs w:val="18"/>
        </w:rPr>
        <w:tab/>
      </w:r>
      <w:r w:rsidRPr="00C9702C">
        <w:rPr>
          <w:rFonts w:ascii="Verdana" w:hAnsi="Verdana" w:cs="Formata-LightSC"/>
          <w:sz w:val="18"/>
          <w:szCs w:val="18"/>
        </w:rPr>
        <w:t xml:space="preserve"> 4</w:t>
      </w:r>
    </w:p>
    <w:p w:rsidR="004F4360" w:rsidRPr="00C9702C" w:rsidRDefault="004F4360" w:rsidP="004F4360">
      <w:pPr>
        <w:autoSpaceDE w:val="0"/>
        <w:autoSpaceDN w:val="0"/>
        <w:adjustRightInd w:val="0"/>
        <w:spacing w:after="0" w:line="240" w:lineRule="auto"/>
        <w:rPr>
          <w:rFonts w:ascii="Verdana" w:hAnsi="Verdana" w:cs="Formata-LightSC"/>
          <w:sz w:val="18"/>
          <w:szCs w:val="18"/>
        </w:rPr>
      </w:pPr>
      <w:r w:rsidRPr="00C9702C">
        <w:rPr>
          <w:rFonts w:ascii="Verdana" w:hAnsi="Verdana" w:cs="Formata-LightSC"/>
          <w:sz w:val="18"/>
          <w:szCs w:val="18"/>
        </w:rPr>
        <w:t xml:space="preserve">1.2. Lúdica desde la perspectiva de </w:t>
      </w:r>
      <w:r w:rsidR="00217F85" w:rsidRPr="00C9702C">
        <w:rPr>
          <w:rFonts w:ascii="Verdana" w:hAnsi="Verdana" w:cs="Formata-LightSC"/>
          <w:sz w:val="18"/>
          <w:szCs w:val="18"/>
        </w:rPr>
        <w:t>derecho.</w:t>
      </w:r>
      <w:r w:rsidRPr="00C9702C">
        <w:rPr>
          <w:rFonts w:ascii="Verdana" w:hAnsi="Verdana" w:cs="Formata-LightSC"/>
          <w:sz w:val="18"/>
          <w:szCs w:val="18"/>
        </w:rPr>
        <w:t xml:space="preserve">  .  .  .  .  .  .  .  .  .  .  .  .  .</w:t>
      </w:r>
      <w:r w:rsidR="005E50AF">
        <w:rPr>
          <w:rFonts w:ascii="Verdana" w:hAnsi="Verdana" w:cs="Formata-LightSC"/>
          <w:sz w:val="18"/>
          <w:szCs w:val="18"/>
        </w:rPr>
        <w:tab/>
      </w:r>
      <w:r w:rsidRPr="00C9702C">
        <w:rPr>
          <w:rFonts w:ascii="Verdana" w:hAnsi="Verdana" w:cs="Formata-LightSC"/>
          <w:sz w:val="18"/>
          <w:szCs w:val="18"/>
        </w:rPr>
        <w:t>12</w:t>
      </w:r>
    </w:p>
    <w:p w:rsidR="004F4360" w:rsidRPr="00C9702C" w:rsidRDefault="004F4360" w:rsidP="004F4360">
      <w:pPr>
        <w:autoSpaceDE w:val="0"/>
        <w:autoSpaceDN w:val="0"/>
        <w:adjustRightInd w:val="0"/>
        <w:spacing w:after="0" w:line="240" w:lineRule="auto"/>
        <w:rPr>
          <w:rFonts w:ascii="Verdana" w:hAnsi="Verdana" w:cs="Formata-LightSC"/>
          <w:sz w:val="18"/>
          <w:szCs w:val="18"/>
        </w:rPr>
      </w:pPr>
      <w:r w:rsidRPr="00C9702C">
        <w:rPr>
          <w:rFonts w:ascii="Verdana" w:hAnsi="Verdana" w:cs="Formata-LightSC"/>
          <w:sz w:val="18"/>
          <w:szCs w:val="18"/>
        </w:rPr>
        <w:t xml:space="preserve">1.3. Ludo-pedagogía: clave para </w:t>
      </w:r>
      <w:r w:rsidRPr="00C9702C">
        <w:rPr>
          <w:rFonts w:ascii="Verdana" w:hAnsi="Verdana" w:cs="Formata-LightSC"/>
          <w:sz w:val="16"/>
          <w:szCs w:val="16"/>
        </w:rPr>
        <w:t xml:space="preserve">NO </w:t>
      </w:r>
      <w:r w:rsidRPr="00C9702C">
        <w:rPr>
          <w:rFonts w:ascii="Verdana" w:hAnsi="Verdana" w:cs="Formata-LightSC"/>
          <w:sz w:val="18"/>
          <w:szCs w:val="18"/>
        </w:rPr>
        <w:t>desmotivar</w:t>
      </w:r>
      <w:r w:rsidR="005E50AF">
        <w:rPr>
          <w:rFonts w:ascii="Verdana" w:hAnsi="Verdana" w:cs="Formata-LightSC"/>
          <w:sz w:val="18"/>
          <w:szCs w:val="18"/>
        </w:rPr>
        <w:tab/>
      </w:r>
    </w:p>
    <w:p w:rsidR="004F4360" w:rsidRPr="00C9702C" w:rsidRDefault="004F4360" w:rsidP="004F4360">
      <w:pPr>
        <w:autoSpaceDE w:val="0"/>
        <w:autoSpaceDN w:val="0"/>
        <w:adjustRightInd w:val="0"/>
        <w:spacing w:after="0" w:line="240" w:lineRule="auto"/>
        <w:rPr>
          <w:rFonts w:ascii="Verdana" w:hAnsi="Verdana" w:cs="Formata-LightSC"/>
          <w:sz w:val="18"/>
          <w:szCs w:val="18"/>
        </w:rPr>
      </w:pPr>
      <w:proofErr w:type="gramStart"/>
      <w:r w:rsidRPr="00C9702C">
        <w:rPr>
          <w:rFonts w:ascii="Verdana" w:hAnsi="Verdana" w:cs="Formata-LightSC"/>
          <w:sz w:val="18"/>
          <w:szCs w:val="18"/>
        </w:rPr>
        <w:t>al</w:t>
      </w:r>
      <w:proofErr w:type="gramEnd"/>
      <w:r w:rsidRPr="00C9702C">
        <w:rPr>
          <w:rFonts w:ascii="Verdana" w:hAnsi="Verdana" w:cs="Formata-LightSC"/>
          <w:sz w:val="18"/>
          <w:szCs w:val="18"/>
        </w:rPr>
        <w:t xml:space="preserve"> niño y a la niña que aprenden .  .  .  .  .  .  .  .  .  .  .  .  .  .  .  .  .  .  . </w:t>
      </w:r>
      <w:r w:rsidR="005E50AF">
        <w:rPr>
          <w:rFonts w:ascii="Verdana" w:hAnsi="Verdana" w:cs="Formata-LightSC"/>
          <w:sz w:val="18"/>
          <w:szCs w:val="18"/>
        </w:rPr>
        <w:tab/>
      </w:r>
      <w:r w:rsidRPr="00C9702C">
        <w:rPr>
          <w:rFonts w:ascii="Verdana" w:hAnsi="Verdana" w:cs="Formata-LightSC"/>
          <w:sz w:val="18"/>
          <w:szCs w:val="18"/>
        </w:rPr>
        <w:t>17</w:t>
      </w:r>
    </w:p>
    <w:p w:rsidR="004F4360" w:rsidRPr="00C9702C" w:rsidRDefault="004F4360" w:rsidP="004F4360">
      <w:pPr>
        <w:autoSpaceDE w:val="0"/>
        <w:autoSpaceDN w:val="0"/>
        <w:adjustRightInd w:val="0"/>
        <w:spacing w:after="0" w:line="240" w:lineRule="auto"/>
        <w:rPr>
          <w:rFonts w:ascii="Verdana" w:hAnsi="Verdana" w:cs="Formata-LightSC"/>
          <w:sz w:val="18"/>
          <w:szCs w:val="18"/>
        </w:rPr>
      </w:pPr>
    </w:p>
    <w:p w:rsidR="004F4360" w:rsidRPr="00C9702C" w:rsidRDefault="00217F85" w:rsidP="004F4360">
      <w:pPr>
        <w:autoSpaceDE w:val="0"/>
        <w:autoSpaceDN w:val="0"/>
        <w:adjustRightInd w:val="0"/>
        <w:spacing w:after="0" w:line="240" w:lineRule="auto"/>
        <w:rPr>
          <w:rFonts w:ascii="Verdana" w:hAnsi="Verdana" w:cs="Formata-LightSC"/>
          <w:sz w:val="18"/>
          <w:szCs w:val="18"/>
        </w:rPr>
      </w:pPr>
      <w:r w:rsidRPr="00C9702C">
        <w:rPr>
          <w:rFonts w:ascii="Verdana" w:hAnsi="Verdana" w:cs="Formata-LightSC"/>
          <w:sz w:val="18"/>
          <w:szCs w:val="18"/>
        </w:rPr>
        <w:t>Referencias.</w:t>
      </w:r>
      <w:r w:rsidR="004F4360" w:rsidRPr="00C9702C">
        <w:rPr>
          <w:rFonts w:ascii="Verdana" w:hAnsi="Verdana" w:cs="Formata-LightSC"/>
          <w:sz w:val="18"/>
          <w:szCs w:val="18"/>
        </w:rPr>
        <w:t xml:space="preserve"> . . . . . . . . . . . . . . . . . . . . . . . . . . . . . . . . .                   </w:t>
      </w:r>
      <w:r w:rsidR="005E50AF">
        <w:rPr>
          <w:rFonts w:ascii="Verdana" w:hAnsi="Verdana" w:cs="Formata-LightSC"/>
          <w:sz w:val="18"/>
          <w:szCs w:val="18"/>
        </w:rPr>
        <w:tab/>
      </w:r>
      <w:r w:rsidRPr="00C9702C">
        <w:rPr>
          <w:rFonts w:ascii="Verdana" w:hAnsi="Verdana" w:cs="Formata-LightSC"/>
          <w:sz w:val="18"/>
          <w:szCs w:val="18"/>
        </w:rPr>
        <w:t xml:space="preserve"> </w:t>
      </w:r>
      <w:r w:rsidR="004F4360" w:rsidRPr="00C9702C">
        <w:rPr>
          <w:rFonts w:ascii="Verdana" w:hAnsi="Verdana" w:cs="Formata-LightSC"/>
          <w:sz w:val="18"/>
          <w:szCs w:val="18"/>
        </w:rPr>
        <w:t>32</w:t>
      </w:r>
    </w:p>
    <w:p w:rsidR="004F4360" w:rsidRPr="00C9702C" w:rsidRDefault="004F4360" w:rsidP="004F4360">
      <w:pPr>
        <w:autoSpaceDE w:val="0"/>
        <w:autoSpaceDN w:val="0"/>
        <w:adjustRightInd w:val="0"/>
        <w:spacing w:after="0" w:line="240" w:lineRule="auto"/>
        <w:rPr>
          <w:rFonts w:ascii="Verdana" w:hAnsi="Verdana" w:cs="Formata-Regular"/>
          <w:sz w:val="18"/>
          <w:szCs w:val="18"/>
        </w:rPr>
      </w:pPr>
    </w:p>
    <w:p w:rsidR="004F4360" w:rsidRPr="00C9702C" w:rsidRDefault="004F4360" w:rsidP="004F4360">
      <w:pPr>
        <w:autoSpaceDE w:val="0"/>
        <w:autoSpaceDN w:val="0"/>
        <w:adjustRightInd w:val="0"/>
        <w:spacing w:after="0" w:line="240" w:lineRule="auto"/>
        <w:rPr>
          <w:rFonts w:ascii="Verdana" w:hAnsi="Verdana" w:cs="Formata-Regular"/>
          <w:b/>
          <w:sz w:val="18"/>
          <w:szCs w:val="18"/>
        </w:rPr>
      </w:pPr>
      <w:r w:rsidRPr="00C9702C">
        <w:rPr>
          <w:rFonts w:ascii="Verdana" w:hAnsi="Verdana" w:cs="Formata-Regular"/>
          <w:b/>
          <w:sz w:val="18"/>
          <w:szCs w:val="18"/>
        </w:rPr>
        <w:t>CAPÍTULO 2</w:t>
      </w:r>
    </w:p>
    <w:p w:rsidR="004F4360" w:rsidRPr="00C9702C" w:rsidRDefault="004F4360" w:rsidP="004F4360">
      <w:pPr>
        <w:autoSpaceDE w:val="0"/>
        <w:autoSpaceDN w:val="0"/>
        <w:adjustRightInd w:val="0"/>
        <w:spacing w:after="0" w:line="240" w:lineRule="auto"/>
        <w:rPr>
          <w:rFonts w:ascii="Verdana" w:hAnsi="Verdana" w:cs="Formata-LightSC"/>
          <w:sz w:val="18"/>
          <w:szCs w:val="18"/>
        </w:rPr>
      </w:pPr>
      <w:r w:rsidRPr="00C9702C">
        <w:rPr>
          <w:rFonts w:ascii="Verdana" w:hAnsi="Verdana" w:cs="Formata-Light"/>
          <w:sz w:val="24"/>
          <w:szCs w:val="24"/>
        </w:rPr>
        <w:t xml:space="preserve">Lenguajes expresivos: una cuestión de </w:t>
      </w:r>
      <w:r w:rsidR="00217F85" w:rsidRPr="00C9702C">
        <w:rPr>
          <w:rFonts w:ascii="Verdana" w:hAnsi="Verdana" w:cs="Formata-Light"/>
          <w:sz w:val="24"/>
          <w:szCs w:val="24"/>
        </w:rPr>
        <w:t>libertad.</w:t>
      </w:r>
      <w:r w:rsidRPr="00C9702C">
        <w:rPr>
          <w:rFonts w:ascii="Verdana" w:hAnsi="Verdana" w:cs="Formata-Light"/>
          <w:sz w:val="24"/>
          <w:szCs w:val="24"/>
        </w:rPr>
        <w:t xml:space="preserve">  .  .</w:t>
      </w:r>
      <w:r w:rsidR="005E50AF">
        <w:rPr>
          <w:rFonts w:ascii="Verdana" w:hAnsi="Verdana" w:cs="Formata-Light"/>
          <w:sz w:val="24"/>
          <w:szCs w:val="24"/>
        </w:rPr>
        <w:tab/>
      </w:r>
      <w:r w:rsidR="005E50AF">
        <w:rPr>
          <w:rFonts w:ascii="Verdana" w:hAnsi="Verdana" w:cs="Formata-Light"/>
          <w:sz w:val="24"/>
          <w:szCs w:val="24"/>
        </w:rPr>
        <w:tab/>
      </w:r>
      <w:r w:rsidRPr="00C9702C">
        <w:rPr>
          <w:rFonts w:ascii="Verdana" w:hAnsi="Verdana" w:cs="Formata-Light"/>
          <w:sz w:val="24"/>
          <w:szCs w:val="24"/>
        </w:rPr>
        <w:t>37</w:t>
      </w:r>
    </w:p>
    <w:p w:rsidR="004F4360" w:rsidRPr="00C9702C" w:rsidRDefault="004F4360" w:rsidP="004F4360">
      <w:pPr>
        <w:autoSpaceDE w:val="0"/>
        <w:autoSpaceDN w:val="0"/>
        <w:adjustRightInd w:val="0"/>
        <w:spacing w:after="0" w:line="240" w:lineRule="auto"/>
        <w:rPr>
          <w:rFonts w:ascii="Verdana" w:hAnsi="Verdana" w:cs="Formata-LightSC"/>
          <w:sz w:val="18"/>
          <w:szCs w:val="18"/>
        </w:rPr>
      </w:pPr>
    </w:p>
    <w:p w:rsidR="004F4360" w:rsidRPr="00C9702C" w:rsidRDefault="004F4360" w:rsidP="004F4360">
      <w:pPr>
        <w:autoSpaceDE w:val="0"/>
        <w:autoSpaceDN w:val="0"/>
        <w:adjustRightInd w:val="0"/>
        <w:spacing w:after="0" w:line="240" w:lineRule="auto"/>
        <w:rPr>
          <w:rFonts w:ascii="Verdana" w:hAnsi="Verdana" w:cs="Formata-LightSC"/>
          <w:sz w:val="18"/>
          <w:szCs w:val="18"/>
        </w:rPr>
      </w:pPr>
      <w:r w:rsidRPr="00C9702C">
        <w:rPr>
          <w:rFonts w:ascii="Verdana" w:hAnsi="Verdana" w:cs="Formata-LightSC"/>
          <w:sz w:val="18"/>
          <w:szCs w:val="18"/>
        </w:rPr>
        <w:t xml:space="preserve">2.1. La sensibilidad estética en la </w:t>
      </w:r>
      <w:r w:rsidR="00217F85" w:rsidRPr="00C9702C">
        <w:rPr>
          <w:rFonts w:ascii="Verdana" w:hAnsi="Verdana" w:cs="Formata-LightSC"/>
          <w:sz w:val="18"/>
          <w:szCs w:val="18"/>
        </w:rPr>
        <w:t>infancia.</w:t>
      </w:r>
      <w:r w:rsidRPr="00C9702C">
        <w:rPr>
          <w:rFonts w:ascii="Verdana" w:hAnsi="Verdana" w:cs="Formata-LightSC"/>
          <w:sz w:val="18"/>
          <w:szCs w:val="18"/>
        </w:rPr>
        <w:t xml:space="preserve"> . . . . . . . . . . . . . . . .  </w:t>
      </w:r>
      <w:r w:rsidR="005E50AF">
        <w:rPr>
          <w:rFonts w:ascii="Verdana" w:hAnsi="Verdana" w:cs="Formata-LightSC"/>
          <w:sz w:val="18"/>
          <w:szCs w:val="18"/>
        </w:rPr>
        <w:tab/>
      </w:r>
      <w:r w:rsidR="005E50AF">
        <w:rPr>
          <w:rFonts w:ascii="Verdana" w:hAnsi="Verdana" w:cs="Formata-LightSC"/>
          <w:sz w:val="18"/>
          <w:szCs w:val="18"/>
        </w:rPr>
        <w:tab/>
      </w:r>
      <w:r w:rsidRPr="00C9702C">
        <w:rPr>
          <w:rFonts w:ascii="Verdana" w:hAnsi="Verdana" w:cs="Formata-LightSC"/>
          <w:sz w:val="18"/>
          <w:szCs w:val="18"/>
        </w:rPr>
        <w:t>37</w:t>
      </w:r>
    </w:p>
    <w:p w:rsidR="004F4360" w:rsidRPr="00C9702C" w:rsidRDefault="004F4360" w:rsidP="004F4360">
      <w:pPr>
        <w:autoSpaceDE w:val="0"/>
        <w:autoSpaceDN w:val="0"/>
        <w:adjustRightInd w:val="0"/>
        <w:spacing w:after="0" w:line="240" w:lineRule="auto"/>
        <w:rPr>
          <w:rFonts w:ascii="Verdana" w:hAnsi="Verdana" w:cs="PalatinoLinotype-Roman"/>
          <w:sz w:val="18"/>
          <w:szCs w:val="18"/>
        </w:rPr>
      </w:pPr>
      <w:r w:rsidRPr="00C9702C">
        <w:rPr>
          <w:rFonts w:ascii="Verdana" w:hAnsi="Verdana" w:cs="PalatinoLinotype-Roman"/>
          <w:sz w:val="18"/>
          <w:szCs w:val="18"/>
        </w:rPr>
        <w:t>¿Qué es la estética</w:t>
      </w:r>
      <w:proofErr w:type="gramStart"/>
      <w:r w:rsidRPr="00C9702C">
        <w:rPr>
          <w:rFonts w:ascii="Verdana" w:hAnsi="Verdana" w:cs="PalatinoLinotype-Roman"/>
          <w:sz w:val="18"/>
          <w:szCs w:val="18"/>
        </w:rPr>
        <w:t>? .</w:t>
      </w:r>
      <w:proofErr w:type="gramEnd"/>
      <w:r w:rsidRPr="00C9702C">
        <w:rPr>
          <w:rFonts w:ascii="Verdana" w:hAnsi="Verdana" w:cs="PalatinoLinotype-Roman"/>
          <w:sz w:val="18"/>
          <w:szCs w:val="18"/>
        </w:rPr>
        <w:t xml:space="preserve">  .  .  .  .  .  .  .  .  .  .  .  .  .  .  .  .  .  .  .  .  . </w:t>
      </w:r>
      <w:r w:rsidR="005E50AF">
        <w:rPr>
          <w:rFonts w:ascii="Verdana" w:hAnsi="Verdana" w:cs="PalatinoLinotype-Roman"/>
          <w:sz w:val="18"/>
          <w:szCs w:val="18"/>
        </w:rPr>
        <w:tab/>
      </w:r>
      <w:r w:rsidR="005E50AF">
        <w:rPr>
          <w:rFonts w:ascii="Verdana" w:hAnsi="Verdana" w:cs="PalatinoLinotype-Roman"/>
          <w:sz w:val="18"/>
          <w:szCs w:val="18"/>
        </w:rPr>
        <w:tab/>
      </w:r>
      <w:r w:rsidRPr="00C9702C">
        <w:rPr>
          <w:rFonts w:ascii="Verdana" w:hAnsi="Verdana" w:cs="PalatinoLinotype-Roman"/>
          <w:sz w:val="18"/>
          <w:szCs w:val="18"/>
        </w:rPr>
        <w:t>37</w:t>
      </w:r>
    </w:p>
    <w:p w:rsidR="004F4360" w:rsidRPr="00C9702C" w:rsidRDefault="004F4360" w:rsidP="004F4360">
      <w:pPr>
        <w:autoSpaceDE w:val="0"/>
        <w:autoSpaceDN w:val="0"/>
        <w:adjustRightInd w:val="0"/>
        <w:spacing w:after="0" w:line="240" w:lineRule="auto"/>
        <w:rPr>
          <w:rFonts w:ascii="Verdana" w:hAnsi="Verdana" w:cs="PalatinoLinotype-Roman"/>
          <w:sz w:val="18"/>
          <w:szCs w:val="18"/>
        </w:rPr>
      </w:pPr>
      <w:r w:rsidRPr="00C9702C">
        <w:rPr>
          <w:rFonts w:ascii="Verdana" w:hAnsi="Verdana" w:cs="PalatinoLinotype-Roman"/>
          <w:sz w:val="18"/>
          <w:szCs w:val="18"/>
        </w:rPr>
        <w:t xml:space="preserve">Dimensión estética en la </w:t>
      </w:r>
      <w:r w:rsidR="00217F85" w:rsidRPr="00C9702C">
        <w:rPr>
          <w:rFonts w:ascii="Verdana" w:hAnsi="Verdana" w:cs="PalatinoLinotype-Roman"/>
          <w:sz w:val="18"/>
          <w:szCs w:val="18"/>
        </w:rPr>
        <w:t>infancia.</w:t>
      </w:r>
      <w:r w:rsidRPr="00C9702C">
        <w:rPr>
          <w:rFonts w:ascii="Verdana" w:hAnsi="Verdana" w:cs="PalatinoLinotype-Roman"/>
          <w:sz w:val="18"/>
          <w:szCs w:val="18"/>
        </w:rPr>
        <w:t xml:space="preserve">  .  .  .  .  .  .  .  .  .  .  .  .  .  .     </w:t>
      </w:r>
      <w:r w:rsidR="005E50AF">
        <w:rPr>
          <w:rFonts w:ascii="Verdana" w:hAnsi="Verdana" w:cs="PalatinoLinotype-Roman"/>
          <w:sz w:val="18"/>
          <w:szCs w:val="18"/>
        </w:rPr>
        <w:tab/>
      </w:r>
      <w:r w:rsidR="005E50AF">
        <w:rPr>
          <w:rFonts w:ascii="Verdana" w:hAnsi="Verdana" w:cs="PalatinoLinotype-Roman"/>
          <w:sz w:val="18"/>
          <w:szCs w:val="18"/>
        </w:rPr>
        <w:tab/>
      </w:r>
      <w:r w:rsidRPr="00C9702C">
        <w:rPr>
          <w:rFonts w:ascii="Verdana" w:hAnsi="Verdana" w:cs="PalatinoLinotype-Roman"/>
          <w:sz w:val="18"/>
          <w:szCs w:val="18"/>
        </w:rPr>
        <w:t>40</w:t>
      </w:r>
    </w:p>
    <w:p w:rsidR="004F4360" w:rsidRPr="00C9702C" w:rsidRDefault="004F4360" w:rsidP="004F4360">
      <w:pPr>
        <w:autoSpaceDE w:val="0"/>
        <w:autoSpaceDN w:val="0"/>
        <w:adjustRightInd w:val="0"/>
        <w:spacing w:after="0" w:line="240" w:lineRule="auto"/>
        <w:rPr>
          <w:rFonts w:ascii="Verdana" w:hAnsi="Verdana" w:cs="PalatinoLinotype-Roman"/>
          <w:sz w:val="18"/>
          <w:szCs w:val="18"/>
        </w:rPr>
      </w:pPr>
      <w:r w:rsidRPr="00C9702C">
        <w:rPr>
          <w:rFonts w:ascii="Verdana" w:hAnsi="Verdana" w:cs="PalatinoLinotype-Roman"/>
          <w:sz w:val="18"/>
          <w:szCs w:val="18"/>
        </w:rPr>
        <w:t xml:space="preserve">Sensibilidad estética: autonomía y libertad </w:t>
      </w:r>
      <w:proofErr w:type="gramStart"/>
      <w:r w:rsidRPr="00C9702C">
        <w:rPr>
          <w:rFonts w:ascii="Verdana" w:hAnsi="Verdana" w:cs="PalatinoLinotype-Roman"/>
          <w:sz w:val="18"/>
          <w:szCs w:val="18"/>
        </w:rPr>
        <w:t>. . . . . . . .</w:t>
      </w:r>
      <w:proofErr w:type="gramEnd"/>
      <w:r w:rsidRPr="00C9702C">
        <w:rPr>
          <w:rFonts w:ascii="Verdana" w:hAnsi="Verdana" w:cs="PalatinoLinotype-Roman"/>
          <w:sz w:val="18"/>
          <w:szCs w:val="18"/>
        </w:rPr>
        <w:t xml:space="preserve"> .              </w:t>
      </w:r>
      <w:r w:rsidR="00217F85" w:rsidRPr="00C9702C">
        <w:rPr>
          <w:rFonts w:ascii="Verdana" w:hAnsi="Verdana" w:cs="PalatinoLinotype-Roman"/>
          <w:sz w:val="18"/>
          <w:szCs w:val="18"/>
        </w:rPr>
        <w:t xml:space="preserve"> </w:t>
      </w:r>
      <w:r w:rsidR="005E50AF">
        <w:rPr>
          <w:rFonts w:ascii="Verdana" w:hAnsi="Verdana" w:cs="PalatinoLinotype-Roman"/>
          <w:sz w:val="18"/>
          <w:szCs w:val="18"/>
        </w:rPr>
        <w:tab/>
      </w:r>
      <w:r w:rsidR="005E50AF">
        <w:rPr>
          <w:rFonts w:ascii="Verdana" w:hAnsi="Verdana" w:cs="PalatinoLinotype-Roman"/>
          <w:sz w:val="18"/>
          <w:szCs w:val="18"/>
        </w:rPr>
        <w:tab/>
      </w:r>
      <w:r w:rsidRPr="00C9702C">
        <w:rPr>
          <w:rFonts w:ascii="Verdana" w:hAnsi="Verdana" w:cs="PalatinoLinotype-Roman"/>
          <w:sz w:val="18"/>
          <w:szCs w:val="18"/>
        </w:rPr>
        <w:t>43</w:t>
      </w:r>
    </w:p>
    <w:p w:rsidR="004F4360" w:rsidRPr="00C9702C" w:rsidRDefault="004F4360" w:rsidP="004F4360">
      <w:pPr>
        <w:autoSpaceDE w:val="0"/>
        <w:autoSpaceDN w:val="0"/>
        <w:adjustRightInd w:val="0"/>
        <w:spacing w:after="0" w:line="240" w:lineRule="auto"/>
        <w:rPr>
          <w:rFonts w:ascii="Verdana" w:hAnsi="Verdana" w:cs="Formata-LightSC"/>
          <w:sz w:val="18"/>
          <w:szCs w:val="18"/>
        </w:rPr>
      </w:pPr>
    </w:p>
    <w:p w:rsidR="004F4360" w:rsidRPr="00C9702C" w:rsidRDefault="004F4360" w:rsidP="004F4360">
      <w:pPr>
        <w:autoSpaceDE w:val="0"/>
        <w:autoSpaceDN w:val="0"/>
        <w:adjustRightInd w:val="0"/>
        <w:spacing w:after="0" w:line="240" w:lineRule="auto"/>
        <w:rPr>
          <w:rFonts w:ascii="Verdana" w:hAnsi="Verdana" w:cs="Formata-LightSC"/>
          <w:sz w:val="18"/>
          <w:szCs w:val="18"/>
        </w:rPr>
      </w:pPr>
      <w:r w:rsidRPr="00C9702C">
        <w:rPr>
          <w:rFonts w:ascii="Verdana" w:hAnsi="Verdana" w:cs="Formata-LightSC"/>
          <w:sz w:val="18"/>
          <w:szCs w:val="18"/>
        </w:rPr>
        <w:t xml:space="preserve">2.2. Arte y libertad de </w:t>
      </w:r>
      <w:r w:rsidR="00991FC1" w:rsidRPr="00C9702C">
        <w:rPr>
          <w:rFonts w:ascii="Verdana" w:hAnsi="Verdana" w:cs="Formata-LightSC"/>
          <w:sz w:val="18"/>
          <w:szCs w:val="18"/>
        </w:rPr>
        <w:t>expresión.</w:t>
      </w:r>
      <w:r w:rsidRPr="00C9702C">
        <w:rPr>
          <w:rFonts w:ascii="Verdana" w:hAnsi="Verdana" w:cs="Formata-LightSC"/>
          <w:sz w:val="18"/>
          <w:szCs w:val="18"/>
        </w:rPr>
        <w:t xml:space="preserve">  .  .  .  .  .  .  .  .  .  .  .  .  .  .  .  </w:t>
      </w:r>
      <w:r w:rsidR="005E50AF">
        <w:rPr>
          <w:rFonts w:ascii="Verdana" w:hAnsi="Verdana" w:cs="Formata-LightSC"/>
          <w:sz w:val="18"/>
          <w:szCs w:val="18"/>
        </w:rPr>
        <w:tab/>
      </w:r>
      <w:r w:rsidR="005E50AF">
        <w:rPr>
          <w:rFonts w:ascii="Verdana" w:hAnsi="Verdana" w:cs="Formata-LightSC"/>
          <w:sz w:val="18"/>
          <w:szCs w:val="18"/>
        </w:rPr>
        <w:tab/>
      </w:r>
      <w:r w:rsidRPr="00C9702C">
        <w:rPr>
          <w:rFonts w:ascii="Verdana" w:hAnsi="Verdana" w:cs="Formata-LightSC"/>
          <w:sz w:val="18"/>
          <w:szCs w:val="18"/>
        </w:rPr>
        <w:t>48</w:t>
      </w:r>
    </w:p>
    <w:p w:rsidR="004F4360" w:rsidRPr="00C9702C" w:rsidRDefault="004F4360" w:rsidP="004F4360">
      <w:pPr>
        <w:autoSpaceDE w:val="0"/>
        <w:autoSpaceDN w:val="0"/>
        <w:adjustRightInd w:val="0"/>
        <w:spacing w:after="0" w:line="240" w:lineRule="auto"/>
        <w:rPr>
          <w:rFonts w:ascii="Verdana" w:hAnsi="Verdana" w:cs="PalatinoLinotype-Roman"/>
          <w:sz w:val="18"/>
          <w:szCs w:val="18"/>
        </w:rPr>
      </w:pPr>
      <w:r w:rsidRPr="00C9702C">
        <w:rPr>
          <w:rFonts w:ascii="Verdana" w:hAnsi="Verdana" w:cs="PalatinoLinotype-Roman"/>
          <w:sz w:val="18"/>
          <w:szCs w:val="18"/>
        </w:rPr>
        <w:t xml:space="preserve">La libre expresión como derecho de la </w:t>
      </w:r>
      <w:r w:rsidR="00991FC1" w:rsidRPr="00C9702C">
        <w:rPr>
          <w:rFonts w:ascii="Verdana" w:hAnsi="Verdana" w:cs="PalatinoLinotype-Roman"/>
          <w:sz w:val="18"/>
          <w:szCs w:val="18"/>
        </w:rPr>
        <w:t>infancia.</w:t>
      </w:r>
      <w:r w:rsidRPr="00C9702C">
        <w:rPr>
          <w:rFonts w:ascii="Verdana" w:hAnsi="Verdana" w:cs="PalatinoLinotype-Roman"/>
          <w:sz w:val="18"/>
          <w:szCs w:val="18"/>
        </w:rPr>
        <w:t xml:space="preserve">  .  .  .  .  .  .       </w:t>
      </w:r>
      <w:r w:rsidR="00217F85" w:rsidRPr="00C9702C">
        <w:rPr>
          <w:rFonts w:ascii="Verdana" w:hAnsi="Verdana" w:cs="PalatinoLinotype-Roman"/>
          <w:sz w:val="18"/>
          <w:szCs w:val="18"/>
        </w:rPr>
        <w:t xml:space="preserve">   </w:t>
      </w:r>
      <w:r w:rsidR="005E50AF">
        <w:rPr>
          <w:rFonts w:ascii="Verdana" w:hAnsi="Verdana" w:cs="PalatinoLinotype-Roman"/>
          <w:sz w:val="18"/>
          <w:szCs w:val="18"/>
        </w:rPr>
        <w:tab/>
      </w:r>
      <w:r w:rsidR="005E50AF">
        <w:rPr>
          <w:rFonts w:ascii="Verdana" w:hAnsi="Verdana" w:cs="PalatinoLinotype-Roman"/>
          <w:sz w:val="18"/>
          <w:szCs w:val="18"/>
        </w:rPr>
        <w:tab/>
      </w:r>
      <w:r w:rsidRPr="00C9702C">
        <w:rPr>
          <w:rFonts w:ascii="Verdana" w:hAnsi="Verdana" w:cs="PalatinoLinotype-Roman"/>
          <w:sz w:val="18"/>
          <w:szCs w:val="18"/>
        </w:rPr>
        <w:t>48</w:t>
      </w:r>
    </w:p>
    <w:p w:rsidR="004F4360" w:rsidRPr="00C9702C" w:rsidRDefault="004F4360" w:rsidP="004F4360">
      <w:pPr>
        <w:autoSpaceDE w:val="0"/>
        <w:autoSpaceDN w:val="0"/>
        <w:adjustRightInd w:val="0"/>
        <w:spacing w:after="0" w:line="240" w:lineRule="auto"/>
        <w:rPr>
          <w:rFonts w:ascii="Verdana" w:hAnsi="Verdana" w:cs="Formata-LightSC"/>
          <w:sz w:val="18"/>
          <w:szCs w:val="18"/>
        </w:rPr>
      </w:pPr>
    </w:p>
    <w:p w:rsidR="004F4360" w:rsidRPr="00C9702C" w:rsidRDefault="004F4360" w:rsidP="004F4360">
      <w:pPr>
        <w:autoSpaceDE w:val="0"/>
        <w:autoSpaceDN w:val="0"/>
        <w:adjustRightInd w:val="0"/>
        <w:spacing w:after="0" w:line="240" w:lineRule="auto"/>
        <w:rPr>
          <w:rFonts w:ascii="Verdana" w:hAnsi="Verdana" w:cs="Formata-LightSC"/>
          <w:sz w:val="18"/>
          <w:szCs w:val="18"/>
        </w:rPr>
      </w:pPr>
      <w:r w:rsidRPr="00C9702C">
        <w:rPr>
          <w:rFonts w:ascii="Verdana" w:hAnsi="Verdana" w:cs="Formata-LightSC"/>
          <w:sz w:val="18"/>
          <w:szCs w:val="18"/>
        </w:rPr>
        <w:t xml:space="preserve">2.3. Un acercamiento a los lenguajes de </w:t>
      </w:r>
      <w:r w:rsidR="00991FC1" w:rsidRPr="00C9702C">
        <w:rPr>
          <w:rFonts w:ascii="Verdana" w:hAnsi="Verdana" w:cs="Formata-LightSC"/>
          <w:sz w:val="18"/>
          <w:szCs w:val="18"/>
        </w:rPr>
        <w:t>expresión.</w:t>
      </w:r>
      <w:r w:rsidRPr="00C9702C">
        <w:rPr>
          <w:rFonts w:ascii="Verdana" w:hAnsi="Verdana" w:cs="Formata-LightSC"/>
          <w:sz w:val="18"/>
          <w:szCs w:val="18"/>
        </w:rPr>
        <w:t xml:space="preserve">  .  .  .  .  .  .  . </w:t>
      </w:r>
      <w:r w:rsidR="005E50AF">
        <w:rPr>
          <w:rFonts w:ascii="Verdana" w:hAnsi="Verdana" w:cs="Formata-LightSC"/>
          <w:sz w:val="18"/>
          <w:szCs w:val="18"/>
        </w:rPr>
        <w:tab/>
      </w:r>
      <w:r w:rsidR="005E50AF">
        <w:rPr>
          <w:rFonts w:ascii="Verdana" w:hAnsi="Verdana" w:cs="Formata-LightSC"/>
          <w:sz w:val="18"/>
          <w:szCs w:val="18"/>
        </w:rPr>
        <w:tab/>
      </w:r>
      <w:r w:rsidRPr="00C9702C">
        <w:rPr>
          <w:rFonts w:ascii="Verdana" w:hAnsi="Verdana" w:cs="Formata-LightSC"/>
          <w:sz w:val="18"/>
          <w:szCs w:val="18"/>
        </w:rPr>
        <w:t>51</w:t>
      </w:r>
    </w:p>
    <w:p w:rsidR="004F4360" w:rsidRPr="00C9702C" w:rsidRDefault="004F4360" w:rsidP="004F4360">
      <w:pPr>
        <w:autoSpaceDE w:val="0"/>
        <w:autoSpaceDN w:val="0"/>
        <w:adjustRightInd w:val="0"/>
        <w:spacing w:after="0" w:line="240" w:lineRule="auto"/>
        <w:rPr>
          <w:rFonts w:ascii="Verdana" w:hAnsi="Verdana" w:cs="PalatinoLinotype-Roman"/>
          <w:sz w:val="18"/>
          <w:szCs w:val="18"/>
        </w:rPr>
      </w:pPr>
      <w:r w:rsidRPr="00C9702C">
        <w:rPr>
          <w:rFonts w:ascii="Verdana" w:hAnsi="Verdana" w:cs="PalatinoLinotype-Roman"/>
          <w:sz w:val="18"/>
          <w:szCs w:val="18"/>
        </w:rPr>
        <w:t xml:space="preserve">Lenguajes </w:t>
      </w:r>
      <w:r w:rsidR="00991FC1" w:rsidRPr="00C9702C">
        <w:rPr>
          <w:rFonts w:ascii="Verdana" w:hAnsi="Verdana" w:cs="PalatinoLinotype-Roman"/>
          <w:sz w:val="18"/>
          <w:szCs w:val="18"/>
        </w:rPr>
        <w:t>expresivos.</w:t>
      </w:r>
      <w:r w:rsidRPr="00C9702C">
        <w:rPr>
          <w:rFonts w:ascii="Verdana" w:hAnsi="Verdana" w:cs="PalatinoLinotype-Roman"/>
          <w:sz w:val="18"/>
          <w:szCs w:val="18"/>
        </w:rPr>
        <w:t xml:space="preserve"> . . . . . . . . . . . . . . . . . . . .                      </w:t>
      </w:r>
      <w:r w:rsidR="005E50AF">
        <w:rPr>
          <w:rFonts w:ascii="Verdana" w:hAnsi="Verdana" w:cs="PalatinoLinotype-Roman"/>
          <w:sz w:val="18"/>
          <w:szCs w:val="18"/>
        </w:rPr>
        <w:tab/>
      </w:r>
      <w:r w:rsidR="005E50AF">
        <w:rPr>
          <w:rFonts w:ascii="Verdana" w:hAnsi="Verdana" w:cs="PalatinoLinotype-Roman"/>
          <w:sz w:val="18"/>
          <w:szCs w:val="18"/>
        </w:rPr>
        <w:tab/>
      </w:r>
      <w:r w:rsidRPr="00C9702C">
        <w:rPr>
          <w:rFonts w:ascii="Verdana" w:hAnsi="Verdana" w:cs="PalatinoLinotype-Roman"/>
          <w:sz w:val="18"/>
          <w:szCs w:val="18"/>
        </w:rPr>
        <w:t>52</w:t>
      </w:r>
    </w:p>
    <w:p w:rsidR="004F4360" w:rsidRPr="00C9702C" w:rsidRDefault="004F4360" w:rsidP="004F4360">
      <w:pPr>
        <w:autoSpaceDE w:val="0"/>
        <w:autoSpaceDN w:val="0"/>
        <w:adjustRightInd w:val="0"/>
        <w:spacing w:after="0" w:line="240" w:lineRule="auto"/>
        <w:rPr>
          <w:rFonts w:ascii="Verdana" w:hAnsi="Verdana" w:cs="PalatinoLinotype-Roman"/>
          <w:sz w:val="18"/>
          <w:szCs w:val="18"/>
        </w:rPr>
      </w:pPr>
      <w:r w:rsidRPr="00C9702C">
        <w:rPr>
          <w:rFonts w:ascii="Verdana" w:hAnsi="Verdana" w:cs="PalatinoLinotype-Roman"/>
          <w:sz w:val="18"/>
          <w:szCs w:val="18"/>
        </w:rPr>
        <w:t xml:space="preserve">Lenguajes expresivos y lenguajes artísticos </w:t>
      </w:r>
      <w:proofErr w:type="gramStart"/>
      <w:r w:rsidRPr="00C9702C">
        <w:rPr>
          <w:rFonts w:ascii="Verdana" w:hAnsi="Verdana" w:cs="PalatinoLinotype-Roman"/>
          <w:sz w:val="18"/>
          <w:szCs w:val="18"/>
        </w:rPr>
        <w:t>. . . . . . . .</w:t>
      </w:r>
      <w:proofErr w:type="gramEnd"/>
      <w:r w:rsidRPr="00C9702C">
        <w:rPr>
          <w:rFonts w:ascii="Verdana" w:hAnsi="Verdana" w:cs="PalatinoLinotype-Roman"/>
          <w:sz w:val="18"/>
          <w:szCs w:val="18"/>
        </w:rPr>
        <w:t xml:space="preserve"> .                </w:t>
      </w:r>
      <w:r w:rsidR="005E50AF">
        <w:rPr>
          <w:rFonts w:ascii="Verdana" w:hAnsi="Verdana" w:cs="PalatinoLinotype-Roman"/>
          <w:sz w:val="18"/>
          <w:szCs w:val="18"/>
        </w:rPr>
        <w:tab/>
      </w:r>
      <w:r w:rsidR="005E50AF">
        <w:rPr>
          <w:rFonts w:ascii="Verdana" w:hAnsi="Verdana" w:cs="PalatinoLinotype-Roman"/>
          <w:sz w:val="18"/>
          <w:szCs w:val="18"/>
        </w:rPr>
        <w:tab/>
      </w:r>
      <w:r w:rsidRPr="00C9702C">
        <w:rPr>
          <w:rFonts w:ascii="Verdana" w:hAnsi="Verdana" w:cs="PalatinoLinotype-Roman"/>
          <w:sz w:val="18"/>
          <w:szCs w:val="18"/>
        </w:rPr>
        <w:t>55</w:t>
      </w:r>
    </w:p>
    <w:p w:rsidR="004F4360" w:rsidRPr="00C9702C" w:rsidRDefault="004F4360" w:rsidP="004F4360">
      <w:pPr>
        <w:autoSpaceDE w:val="0"/>
        <w:autoSpaceDN w:val="0"/>
        <w:adjustRightInd w:val="0"/>
        <w:spacing w:after="0" w:line="240" w:lineRule="auto"/>
        <w:rPr>
          <w:rFonts w:ascii="Verdana" w:hAnsi="Verdana" w:cs="Formata-LightSC"/>
          <w:b/>
          <w:sz w:val="18"/>
          <w:szCs w:val="18"/>
        </w:rPr>
      </w:pPr>
    </w:p>
    <w:p w:rsidR="004F4360" w:rsidRPr="00C9702C" w:rsidRDefault="00991FC1" w:rsidP="004F4360">
      <w:pPr>
        <w:autoSpaceDE w:val="0"/>
        <w:autoSpaceDN w:val="0"/>
        <w:adjustRightInd w:val="0"/>
        <w:spacing w:after="0" w:line="240" w:lineRule="auto"/>
        <w:rPr>
          <w:rFonts w:ascii="Verdana" w:hAnsi="Verdana" w:cs="Formata-LightSC"/>
          <w:sz w:val="18"/>
          <w:szCs w:val="18"/>
        </w:rPr>
      </w:pPr>
      <w:r w:rsidRPr="00C9702C">
        <w:rPr>
          <w:rFonts w:ascii="Verdana" w:hAnsi="Verdana" w:cs="Formata-LightSC"/>
          <w:b/>
          <w:sz w:val="18"/>
          <w:szCs w:val="18"/>
        </w:rPr>
        <w:t>Referencias.</w:t>
      </w:r>
      <w:r w:rsidR="004F4360" w:rsidRPr="00C9702C">
        <w:rPr>
          <w:rFonts w:ascii="Verdana" w:hAnsi="Verdana" w:cs="Formata-LightSC"/>
          <w:sz w:val="18"/>
          <w:szCs w:val="18"/>
        </w:rPr>
        <w:t xml:space="preserve">  .  .  .  .  .  .  .  .  .  .  .  .  .  .  .  .  .  .  .  .  .  .  .  .  .   .</w:t>
      </w:r>
      <w:r w:rsidR="005E50AF">
        <w:rPr>
          <w:rFonts w:ascii="Verdana" w:hAnsi="Verdana" w:cs="Formata-LightSC"/>
          <w:sz w:val="18"/>
          <w:szCs w:val="18"/>
        </w:rPr>
        <w:tab/>
      </w:r>
      <w:r w:rsidR="005E50AF">
        <w:rPr>
          <w:rFonts w:ascii="Verdana" w:hAnsi="Verdana" w:cs="Formata-LightSC"/>
          <w:sz w:val="18"/>
          <w:szCs w:val="18"/>
        </w:rPr>
        <w:tab/>
      </w:r>
      <w:r w:rsidR="004F4360" w:rsidRPr="00C9702C">
        <w:rPr>
          <w:rFonts w:ascii="Verdana" w:hAnsi="Verdana" w:cs="Formata-LightSC"/>
          <w:sz w:val="18"/>
          <w:szCs w:val="18"/>
        </w:rPr>
        <w:t>59</w:t>
      </w:r>
    </w:p>
    <w:p w:rsidR="00991FC1" w:rsidRPr="00C9702C" w:rsidRDefault="00991FC1" w:rsidP="004F4360">
      <w:pPr>
        <w:autoSpaceDE w:val="0"/>
        <w:autoSpaceDN w:val="0"/>
        <w:adjustRightInd w:val="0"/>
        <w:spacing w:after="0" w:line="240" w:lineRule="auto"/>
        <w:rPr>
          <w:rFonts w:ascii="Verdana" w:hAnsi="Verdana" w:cs="Formata-LightSC"/>
          <w:sz w:val="18"/>
          <w:szCs w:val="18"/>
        </w:rPr>
      </w:pPr>
    </w:p>
    <w:p w:rsidR="00991FC1" w:rsidRPr="00C9702C" w:rsidRDefault="00991FC1" w:rsidP="004F4360">
      <w:pPr>
        <w:autoSpaceDE w:val="0"/>
        <w:autoSpaceDN w:val="0"/>
        <w:adjustRightInd w:val="0"/>
        <w:spacing w:after="0" w:line="240" w:lineRule="auto"/>
        <w:rPr>
          <w:rFonts w:ascii="Verdana" w:hAnsi="Verdana" w:cs="Formata-LightSC"/>
          <w:sz w:val="18"/>
          <w:szCs w:val="18"/>
        </w:rPr>
      </w:pPr>
    </w:p>
    <w:p w:rsidR="00991FC1" w:rsidRPr="00C9702C" w:rsidRDefault="00991FC1" w:rsidP="004F4360">
      <w:pPr>
        <w:autoSpaceDE w:val="0"/>
        <w:autoSpaceDN w:val="0"/>
        <w:adjustRightInd w:val="0"/>
        <w:spacing w:after="0" w:line="240" w:lineRule="auto"/>
        <w:rPr>
          <w:rFonts w:ascii="Verdana" w:hAnsi="Verdana" w:cs="Formata-LightSC"/>
          <w:sz w:val="18"/>
          <w:szCs w:val="18"/>
        </w:rPr>
      </w:pPr>
    </w:p>
    <w:p w:rsidR="00991FC1" w:rsidRPr="00760620" w:rsidRDefault="004234FE" w:rsidP="004F4360">
      <w:pPr>
        <w:autoSpaceDE w:val="0"/>
        <w:autoSpaceDN w:val="0"/>
        <w:adjustRightInd w:val="0"/>
        <w:spacing w:after="0" w:line="240" w:lineRule="auto"/>
        <w:rPr>
          <w:rFonts w:ascii="Verdana" w:hAnsi="Verdana" w:cs="Formata-LightSC"/>
          <w:b/>
          <w:sz w:val="40"/>
          <w:szCs w:val="40"/>
        </w:rPr>
      </w:pPr>
      <w:r w:rsidRPr="00760620">
        <w:rPr>
          <w:rFonts w:ascii="Verdana" w:hAnsi="Verdana" w:cs="Formata-LightSC"/>
          <w:b/>
          <w:sz w:val="40"/>
          <w:szCs w:val="40"/>
        </w:rPr>
        <w:t>LUDOEVALUACIÓN EN LA EDUCACIÓN INFANTIL</w:t>
      </w:r>
    </w:p>
    <w:p w:rsidR="004234FE" w:rsidRPr="00C9702C" w:rsidRDefault="00EF12E9" w:rsidP="004F4360">
      <w:pPr>
        <w:autoSpaceDE w:val="0"/>
        <w:autoSpaceDN w:val="0"/>
        <w:adjustRightInd w:val="0"/>
        <w:spacing w:after="0" w:line="240" w:lineRule="auto"/>
        <w:rPr>
          <w:rFonts w:ascii="Verdana" w:hAnsi="Verdana" w:cs="Formata-LightSC"/>
          <w:b/>
        </w:rPr>
      </w:pPr>
      <w:r>
        <w:rPr>
          <w:rFonts w:ascii="Verdana" w:hAnsi="Verdana" w:cs="Formata-LightSC"/>
          <w:b/>
          <w:noProof/>
          <w:lang w:val="es-EC" w:eastAsia="es-EC"/>
        </w:rPr>
        <w:drawing>
          <wp:anchor distT="0" distB="0" distL="114300" distR="114300" simplePos="0" relativeHeight="251662336" behindDoc="0" locked="0" layoutInCell="1" allowOverlap="1" wp14:anchorId="105616FB" wp14:editId="51BC6789">
            <wp:simplePos x="0" y="0"/>
            <wp:positionH relativeFrom="column">
              <wp:posOffset>4377690</wp:posOffset>
            </wp:positionH>
            <wp:positionV relativeFrom="paragraph">
              <wp:posOffset>10160</wp:posOffset>
            </wp:positionV>
            <wp:extent cx="1565910" cy="240792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789587413964 Ludoevaluación en la educación infanti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65910" cy="2407920"/>
                    </a:xfrm>
                    <a:prstGeom prst="rect">
                      <a:avLst/>
                    </a:prstGeom>
                  </pic:spPr>
                </pic:pic>
              </a:graphicData>
            </a:graphic>
            <wp14:sizeRelH relativeFrom="margin">
              <wp14:pctWidth>0</wp14:pctWidth>
            </wp14:sizeRelH>
            <wp14:sizeRelV relativeFrom="margin">
              <wp14:pctHeight>0</wp14:pctHeight>
            </wp14:sizeRelV>
          </wp:anchor>
        </w:drawing>
      </w:r>
      <w:r w:rsidR="004234FE" w:rsidRPr="00C9702C">
        <w:rPr>
          <w:rFonts w:ascii="Verdana" w:hAnsi="Verdana" w:cs="Formata-LightSC"/>
          <w:b/>
        </w:rPr>
        <w:t>Más que un requisito, un asunto serio</w:t>
      </w:r>
    </w:p>
    <w:p w:rsidR="004234FE" w:rsidRPr="00C9702C" w:rsidRDefault="004234FE" w:rsidP="004F4360">
      <w:pPr>
        <w:autoSpaceDE w:val="0"/>
        <w:autoSpaceDN w:val="0"/>
        <w:adjustRightInd w:val="0"/>
        <w:spacing w:after="0" w:line="240" w:lineRule="auto"/>
        <w:rPr>
          <w:rFonts w:ascii="Verdana" w:hAnsi="Verdana" w:cs="Formata-LightSC"/>
          <w:sz w:val="18"/>
          <w:szCs w:val="18"/>
        </w:rPr>
      </w:pPr>
    </w:p>
    <w:p w:rsidR="004234FE" w:rsidRPr="00C9702C" w:rsidRDefault="004234FE" w:rsidP="004F4360">
      <w:pPr>
        <w:autoSpaceDE w:val="0"/>
        <w:autoSpaceDN w:val="0"/>
        <w:adjustRightInd w:val="0"/>
        <w:spacing w:after="0" w:line="240" w:lineRule="auto"/>
        <w:rPr>
          <w:rFonts w:ascii="Verdana" w:hAnsi="Verdana" w:cs="ElectraLTStd-Regular"/>
          <w:sz w:val="24"/>
          <w:szCs w:val="24"/>
        </w:rPr>
      </w:pPr>
      <w:r w:rsidRPr="00C9702C">
        <w:rPr>
          <w:rFonts w:ascii="Verdana" w:hAnsi="Verdana" w:cs="ElectraLTStd-Regular"/>
          <w:sz w:val="24"/>
          <w:szCs w:val="24"/>
        </w:rPr>
        <w:t>Mónica Patricia Borjas</w:t>
      </w:r>
    </w:p>
    <w:p w:rsidR="004234FE" w:rsidRPr="00C9702C" w:rsidRDefault="004234FE" w:rsidP="004F4360">
      <w:pPr>
        <w:autoSpaceDE w:val="0"/>
        <w:autoSpaceDN w:val="0"/>
        <w:adjustRightInd w:val="0"/>
        <w:spacing w:after="0" w:line="240" w:lineRule="auto"/>
        <w:rPr>
          <w:rFonts w:ascii="Verdana" w:hAnsi="Verdana" w:cs="ElectraLTStd-Regular"/>
          <w:sz w:val="24"/>
          <w:szCs w:val="24"/>
        </w:rPr>
      </w:pPr>
    </w:p>
    <w:p w:rsidR="004234FE" w:rsidRPr="00C9702C" w:rsidRDefault="004234FE" w:rsidP="004234FE">
      <w:pPr>
        <w:spacing w:after="0"/>
        <w:rPr>
          <w:rFonts w:ascii="Verdana" w:hAnsi="Verdana"/>
          <w:sz w:val="20"/>
          <w:szCs w:val="20"/>
        </w:rPr>
      </w:pPr>
      <w:r w:rsidRPr="00C9702C">
        <w:rPr>
          <w:rFonts w:ascii="Verdana" w:hAnsi="Verdana"/>
          <w:sz w:val="20"/>
          <w:szCs w:val="20"/>
        </w:rPr>
        <w:lastRenderedPageBreak/>
        <w:t>Coedición: Universidad del Norte- Cooperativa Editorial magisterio</w:t>
      </w:r>
    </w:p>
    <w:p w:rsidR="004234FE" w:rsidRPr="00C9702C" w:rsidRDefault="004234FE" w:rsidP="004234FE">
      <w:pPr>
        <w:spacing w:after="0"/>
        <w:rPr>
          <w:rFonts w:ascii="Verdana" w:hAnsi="Verdana"/>
          <w:sz w:val="20"/>
          <w:szCs w:val="20"/>
        </w:rPr>
      </w:pPr>
      <w:r w:rsidRPr="00C9702C">
        <w:rPr>
          <w:rFonts w:ascii="Verdana" w:hAnsi="Verdana"/>
          <w:sz w:val="20"/>
          <w:szCs w:val="20"/>
        </w:rPr>
        <w:t>Colección: Infancia</w:t>
      </w:r>
    </w:p>
    <w:p w:rsidR="004234FE" w:rsidRPr="00C9702C" w:rsidRDefault="004234FE" w:rsidP="004234FE">
      <w:pPr>
        <w:spacing w:after="0"/>
        <w:rPr>
          <w:rFonts w:ascii="Verdana" w:hAnsi="Verdana"/>
          <w:sz w:val="20"/>
          <w:szCs w:val="20"/>
        </w:rPr>
      </w:pPr>
      <w:r w:rsidRPr="00C9702C">
        <w:rPr>
          <w:rFonts w:ascii="Verdana" w:hAnsi="Verdana"/>
          <w:sz w:val="20"/>
          <w:szCs w:val="20"/>
        </w:rPr>
        <w:t>ISBN: 978-958-74-1398-4</w:t>
      </w:r>
    </w:p>
    <w:p w:rsidR="004234FE" w:rsidRPr="00C9702C" w:rsidRDefault="004234FE" w:rsidP="004234FE">
      <w:pPr>
        <w:spacing w:after="0"/>
        <w:rPr>
          <w:rFonts w:ascii="Verdana" w:hAnsi="Verdana"/>
          <w:sz w:val="20"/>
          <w:szCs w:val="20"/>
        </w:rPr>
      </w:pPr>
      <w:r w:rsidRPr="00C9702C">
        <w:rPr>
          <w:rFonts w:ascii="Verdana" w:hAnsi="Verdana"/>
          <w:sz w:val="20"/>
          <w:szCs w:val="20"/>
        </w:rPr>
        <w:t>Número de páginas: 90</w:t>
      </w:r>
    </w:p>
    <w:p w:rsidR="004234FE" w:rsidRPr="00C9702C" w:rsidRDefault="004234FE" w:rsidP="004234FE">
      <w:pPr>
        <w:spacing w:after="0"/>
        <w:rPr>
          <w:rFonts w:ascii="Verdana" w:hAnsi="Verdana"/>
          <w:sz w:val="20"/>
          <w:szCs w:val="20"/>
        </w:rPr>
      </w:pPr>
      <w:r w:rsidRPr="00C9702C">
        <w:rPr>
          <w:rFonts w:ascii="Verdana" w:hAnsi="Verdana"/>
          <w:sz w:val="20"/>
          <w:szCs w:val="20"/>
        </w:rPr>
        <w:t>Pasta: Rústica</w:t>
      </w:r>
    </w:p>
    <w:p w:rsidR="004234FE" w:rsidRPr="00C9702C" w:rsidRDefault="004234FE" w:rsidP="004234FE">
      <w:pPr>
        <w:autoSpaceDE w:val="0"/>
        <w:autoSpaceDN w:val="0"/>
        <w:adjustRightInd w:val="0"/>
        <w:spacing w:after="0" w:line="240" w:lineRule="auto"/>
        <w:rPr>
          <w:rFonts w:ascii="Verdana" w:hAnsi="Verdana"/>
          <w:sz w:val="20"/>
          <w:szCs w:val="20"/>
        </w:rPr>
      </w:pPr>
      <w:r w:rsidRPr="00C9702C">
        <w:rPr>
          <w:rFonts w:ascii="Verdana" w:hAnsi="Verdana"/>
          <w:sz w:val="20"/>
          <w:szCs w:val="20"/>
        </w:rPr>
        <w:t>Tamaño: 16x24</w:t>
      </w:r>
    </w:p>
    <w:p w:rsidR="004234FE" w:rsidRPr="00C9702C" w:rsidRDefault="004234FE" w:rsidP="004F4360">
      <w:pPr>
        <w:autoSpaceDE w:val="0"/>
        <w:autoSpaceDN w:val="0"/>
        <w:adjustRightInd w:val="0"/>
        <w:spacing w:after="0" w:line="240" w:lineRule="auto"/>
        <w:rPr>
          <w:rFonts w:ascii="Verdana" w:hAnsi="Verdana"/>
          <w:sz w:val="20"/>
          <w:szCs w:val="20"/>
        </w:rPr>
      </w:pPr>
      <w:r w:rsidRPr="00C9702C">
        <w:rPr>
          <w:rFonts w:ascii="Verdana" w:hAnsi="Verdana"/>
          <w:sz w:val="20"/>
          <w:szCs w:val="20"/>
        </w:rPr>
        <w:t xml:space="preserve">P.V.P: </w:t>
      </w:r>
    </w:p>
    <w:p w:rsidR="004234FE" w:rsidRPr="00C9702C" w:rsidRDefault="004234FE" w:rsidP="004F4360">
      <w:pPr>
        <w:autoSpaceDE w:val="0"/>
        <w:autoSpaceDN w:val="0"/>
        <w:adjustRightInd w:val="0"/>
        <w:spacing w:after="0" w:line="240" w:lineRule="auto"/>
        <w:rPr>
          <w:rFonts w:ascii="Verdana" w:hAnsi="Verdana"/>
          <w:sz w:val="20"/>
          <w:szCs w:val="20"/>
        </w:rPr>
      </w:pPr>
      <w:r w:rsidRPr="00C9702C">
        <w:rPr>
          <w:rFonts w:ascii="Verdana" w:hAnsi="Verdana"/>
          <w:sz w:val="20"/>
          <w:szCs w:val="20"/>
        </w:rPr>
        <w:t>Reseña:</w:t>
      </w:r>
    </w:p>
    <w:p w:rsidR="004234FE" w:rsidRPr="00C9702C" w:rsidRDefault="004234FE" w:rsidP="004F4360">
      <w:pPr>
        <w:autoSpaceDE w:val="0"/>
        <w:autoSpaceDN w:val="0"/>
        <w:adjustRightInd w:val="0"/>
        <w:spacing w:after="0" w:line="240" w:lineRule="auto"/>
        <w:rPr>
          <w:rFonts w:ascii="Verdana" w:hAnsi="Verdana"/>
          <w:sz w:val="20"/>
          <w:szCs w:val="20"/>
        </w:rPr>
      </w:pPr>
      <w:r w:rsidRPr="00C9702C">
        <w:rPr>
          <w:rFonts w:ascii="Verdana" w:hAnsi="Verdana"/>
          <w:sz w:val="20"/>
          <w:szCs w:val="20"/>
        </w:rPr>
        <w:t>La Ludo</w:t>
      </w:r>
      <w:r w:rsidR="00EB6F6B">
        <w:rPr>
          <w:rFonts w:ascii="Verdana" w:hAnsi="Verdana"/>
          <w:sz w:val="20"/>
          <w:szCs w:val="20"/>
        </w:rPr>
        <w:t xml:space="preserve"> </w:t>
      </w:r>
      <w:r w:rsidRPr="00C9702C">
        <w:rPr>
          <w:rFonts w:ascii="Verdana" w:hAnsi="Verdana"/>
          <w:sz w:val="20"/>
          <w:szCs w:val="20"/>
        </w:rPr>
        <w:t>evaluación es la participación de maestros y estudiantes en la toma de decisiones del quehacer cotidiano para promover, enriquecer y facilitar el aprendizaje. Esta obra permite ahondar en el sentido formativo de la lúdica y en las ventajas que tiene su aplicación desde la infancia para romper con esas tradiciones que plantea a la evaluación como un tiempo obligado, lleno de angustias, y nos lleva a convertirla en un evento festivo.</w:t>
      </w:r>
    </w:p>
    <w:p w:rsidR="004234FE" w:rsidRPr="00C9702C" w:rsidRDefault="004234FE" w:rsidP="004234FE">
      <w:pPr>
        <w:autoSpaceDE w:val="0"/>
        <w:autoSpaceDN w:val="0"/>
        <w:adjustRightInd w:val="0"/>
        <w:spacing w:after="0" w:line="240" w:lineRule="auto"/>
        <w:rPr>
          <w:rFonts w:ascii="Verdana" w:hAnsi="Verdana" w:cs="Formata-Light"/>
          <w:b/>
          <w:sz w:val="24"/>
          <w:szCs w:val="24"/>
        </w:rPr>
      </w:pPr>
      <w:r w:rsidRPr="00C9702C">
        <w:rPr>
          <w:rFonts w:ascii="Verdana" w:hAnsi="Verdana" w:cs="Formata-Light"/>
          <w:b/>
          <w:sz w:val="24"/>
          <w:szCs w:val="24"/>
        </w:rPr>
        <w:t>Contenido</w:t>
      </w:r>
    </w:p>
    <w:p w:rsidR="004234FE" w:rsidRPr="00C9702C" w:rsidRDefault="004234FE" w:rsidP="004234FE">
      <w:pPr>
        <w:autoSpaceDE w:val="0"/>
        <w:autoSpaceDN w:val="0"/>
        <w:adjustRightInd w:val="0"/>
        <w:spacing w:after="0" w:line="240" w:lineRule="auto"/>
        <w:rPr>
          <w:rFonts w:ascii="Verdana" w:hAnsi="Verdana" w:cs="Formata-Light"/>
        </w:rPr>
      </w:pPr>
    </w:p>
    <w:p w:rsidR="004234FE" w:rsidRPr="00C9702C" w:rsidRDefault="004234FE" w:rsidP="004234FE">
      <w:pPr>
        <w:autoSpaceDE w:val="0"/>
        <w:autoSpaceDN w:val="0"/>
        <w:adjustRightInd w:val="0"/>
        <w:spacing w:after="0" w:line="240" w:lineRule="auto"/>
        <w:rPr>
          <w:rFonts w:ascii="Verdana" w:hAnsi="Verdana" w:cs="Formata-Light"/>
          <w:sz w:val="24"/>
          <w:szCs w:val="24"/>
        </w:rPr>
      </w:pPr>
      <w:r w:rsidRPr="00C9702C">
        <w:rPr>
          <w:rFonts w:ascii="Verdana" w:hAnsi="Verdana" w:cs="Formata-Light"/>
        </w:rPr>
        <w:t xml:space="preserve">Presentación </w:t>
      </w:r>
      <w:r w:rsidRPr="00C9702C">
        <w:rPr>
          <w:rFonts w:ascii="Verdana" w:hAnsi="Verdana" w:cs="Formata-Light"/>
        </w:rPr>
        <w:tab/>
      </w:r>
      <w:r w:rsidRPr="00C9702C">
        <w:rPr>
          <w:rFonts w:ascii="Verdana" w:hAnsi="Verdana" w:cs="Formata-Light"/>
        </w:rPr>
        <w:tab/>
      </w:r>
      <w:r w:rsidRPr="00C9702C">
        <w:rPr>
          <w:rFonts w:ascii="Verdana" w:hAnsi="Verdana" w:cs="Formata-Light"/>
        </w:rPr>
        <w:tab/>
      </w:r>
      <w:r w:rsidRPr="00C9702C">
        <w:rPr>
          <w:rFonts w:ascii="Verdana" w:hAnsi="Verdana" w:cs="Formata-Light"/>
        </w:rPr>
        <w:tab/>
      </w:r>
      <w:r w:rsidRPr="00C9702C">
        <w:rPr>
          <w:rFonts w:ascii="Verdana" w:hAnsi="Verdana" w:cs="Formata-Light"/>
        </w:rPr>
        <w:tab/>
      </w:r>
      <w:r w:rsidR="005E50AF">
        <w:rPr>
          <w:rFonts w:ascii="Verdana" w:hAnsi="Verdana" w:cs="Formata-Light"/>
        </w:rPr>
        <w:tab/>
      </w:r>
      <w:r w:rsidR="00FC6A53">
        <w:rPr>
          <w:rFonts w:ascii="Verdana" w:hAnsi="Verdana" w:cs="Formata-Light"/>
        </w:rPr>
        <w:tab/>
      </w:r>
      <w:r w:rsidRPr="00C9702C">
        <w:rPr>
          <w:rFonts w:ascii="Verdana" w:hAnsi="Verdana" w:cs="Formata-Light"/>
          <w:sz w:val="24"/>
          <w:szCs w:val="24"/>
        </w:rPr>
        <w:t>1</w:t>
      </w:r>
    </w:p>
    <w:p w:rsidR="004234FE" w:rsidRPr="00C9702C" w:rsidRDefault="004234FE" w:rsidP="004234FE">
      <w:pPr>
        <w:autoSpaceDE w:val="0"/>
        <w:autoSpaceDN w:val="0"/>
        <w:adjustRightInd w:val="0"/>
        <w:spacing w:after="0" w:line="240" w:lineRule="auto"/>
        <w:rPr>
          <w:rFonts w:ascii="Verdana" w:hAnsi="Verdana" w:cs="Formata-Light"/>
        </w:rPr>
      </w:pPr>
    </w:p>
    <w:p w:rsidR="004234FE" w:rsidRPr="00C9702C" w:rsidRDefault="004234FE" w:rsidP="004234FE">
      <w:pPr>
        <w:autoSpaceDE w:val="0"/>
        <w:autoSpaceDN w:val="0"/>
        <w:adjustRightInd w:val="0"/>
        <w:spacing w:after="0" w:line="240" w:lineRule="auto"/>
        <w:rPr>
          <w:rFonts w:ascii="Verdana" w:hAnsi="Verdana" w:cs="Formata-Light"/>
          <w:sz w:val="24"/>
          <w:szCs w:val="24"/>
        </w:rPr>
      </w:pPr>
      <w:r w:rsidRPr="00C9702C">
        <w:rPr>
          <w:rFonts w:ascii="Verdana" w:hAnsi="Verdana" w:cs="Formata-Light"/>
        </w:rPr>
        <w:t xml:space="preserve">El sentido formativo de la </w:t>
      </w:r>
      <w:proofErr w:type="gramStart"/>
      <w:r w:rsidRPr="00C9702C">
        <w:rPr>
          <w:rFonts w:ascii="Verdana" w:hAnsi="Verdana" w:cs="Formata-Light"/>
        </w:rPr>
        <w:t>evaluación .</w:t>
      </w:r>
      <w:proofErr w:type="gramEnd"/>
      <w:r w:rsidRPr="00C9702C">
        <w:rPr>
          <w:rFonts w:ascii="Verdana" w:hAnsi="Verdana" w:cs="Formata-Light"/>
        </w:rPr>
        <w:t xml:space="preserve">  .  .  . </w:t>
      </w:r>
      <w:r w:rsidR="005E50AF">
        <w:rPr>
          <w:rFonts w:ascii="Verdana" w:hAnsi="Verdana" w:cs="Formata-Light"/>
        </w:rPr>
        <w:tab/>
      </w:r>
      <w:r w:rsidR="00FC6A53">
        <w:rPr>
          <w:rFonts w:ascii="Verdana" w:hAnsi="Verdana" w:cs="Formata-Light"/>
        </w:rPr>
        <w:tab/>
      </w:r>
      <w:r w:rsidRPr="00C9702C">
        <w:rPr>
          <w:rFonts w:ascii="Verdana" w:hAnsi="Verdana" w:cs="Formata-Light"/>
          <w:sz w:val="24"/>
          <w:szCs w:val="24"/>
        </w:rPr>
        <w:t>5</w:t>
      </w:r>
    </w:p>
    <w:p w:rsidR="004234FE" w:rsidRPr="00C9702C" w:rsidRDefault="004234FE" w:rsidP="004234FE">
      <w:pPr>
        <w:autoSpaceDE w:val="0"/>
        <w:autoSpaceDN w:val="0"/>
        <w:adjustRightInd w:val="0"/>
        <w:spacing w:after="0" w:line="240" w:lineRule="auto"/>
        <w:rPr>
          <w:rFonts w:ascii="Verdana" w:hAnsi="Verdana" w:cs="Formata-Light"/>
        </w:rPr>
      </w:pPr>
    </w:p>
    <w:p w:rsidR="004234FE" w:rsidRPr="00C9702C" w:rsidRDefault="004234FE" w:rsidP="004234FE">
      <w:pPr>
        <w:autoSpaceDE w:val="0"/>
        <w:autoSpaceDN w:val="0"/>
        <w:adjustRightInd w:val="0"/>
        <w:spacing w:after="0" w:line="240" w:lineRule="auto"/>
        <w:rPr>
          <w:rFonts w:ascii="Verdana" w:hAnsi="Verdana" w:cs="Formata-Light"/>
        </w:rPr>
      </w:pPr>
      <w:r w:rsidRPr="00C9702C">
        <w:rPr>
          <w:rFonts w:ascii="Verdana" w:hAnsi="Verdana" w:cs="Formata-Light"/>
        </w:rPr>
        <w:t>Visiones de la evaluación</w:t>
      </w:r>
    </w:p>
    <w:p w:rsidR="004234FE" w:rsidRPr="00C9702C" w:rsidRDefault="004234FE" w:rsidP="004234FE">
      <w:pPr>
        <w:autoSpaceDE w:val="0"/>
        <w:autoSpaceDN w:val="0"/>
        <w:adjustRightInd w:val="0"/>
        <w:spacing w:after="0" w:line="240" w:lineRule="auto"/>
        <w:rPr>
          <w:rFonts w:ascii="Verdana" w:hAnsi="Verdana" w:cs="Formata-Light"/>
          <w:sz w:val="24"/>
          <w:szCs w:val="24"/>
        </w:rPr>
      </w:pPr>
      <w:proofErr w:type="gramStart"/>
      <w:r w:rsidRPr="00C9702C">
        <w:rPr>
          <w:rFonts w:ascii="Verdana" w:hAnsi="Verdana" w:cs="Formata-Light"/>
        </w:rPr>
        <w:t>y</w:t>
      </w:r>
      <w:proofErr w:type="gramEnd"/>
      <w:r w:rsidRPr="00C9702C">
        <w:rPr>
          <w:rFonts w:ascii="Verdana" w:hAnsi="Verdana" w:cs="Formata-Light"/>
        </w:rPr>
        <w:t xml:space="preserve"> la ludo</w:t>
      </w:r>
      <w:r w:rsidR="00EB6F6B">
        <w:rPr>
          <w:rFonts w:ascii="Verdana" w:hAnsi="Verdana" w:cs="Formata-Light"/>
        </w:rPr>
        <w:t xml:space="preserve"> </w:t>
      </w:r>
      <w:r w:rsidRPr="00C9702C">
        <w:rPr>
          <w:rFonts w:ascii="Verdana" w:hAnsi="Verdana" w:cs="Formata-Light"/>
        </w:rPr>
        <w:t xml:space="preserve">evaluación </w:t>
      </w:r>
      <w:r w:rsidRPr="00C9702C">
        <w:rPr>
          <w:rFonts w:ascii="Verdana" w:hAnsi="Verdana" w:cs="Formata-Light"/>
        </w:rPr>
        <w:tab/>
      </w:r>
      <w:r w:rsidRPr="00C9702C">
        <w:rPr>
          <w:rFonts w:ascii="Verdana" w:hAnsi="Verdana" w:cs="Formata-Light"/>
        </w:rPr>
        <w:tab/>
      </w:r>
      <w:r w:rsidRPr="00C9702C">
        <w:rPr>
          <w:rFonts w:ascii="Verdana" w:hAnsi="Verdana" w:cs="Formata-Light"/>
        </w:rPr>
        <w:tab/>
      </w:r>
      <w:r w:rsidRPr="00C9702C">
        <w:rPr>
          <w:rFonts w:ascii="Verdana" w:hAnsi="Verdana" w:cs="Formata-Light"/>
        </w:rPr>
        <w:tab/>
      </w:r>
      <w:r w:rsidR="005E50AF">
        <w:rPr>
          <w:rFonts w:ascii="Verdana" w:hAnsi="Verdana" w:cs="Formata-Light"/>
        </w:rPr>
        <w:tab/>
      </w:r>
      <w:r w:rsidR="00FC6A53">
        <w:rPr>
          <w:rFonts w:ascii="Verdana" w:hAnsi="Verdana" w:cs="Formata-Light"/>
        </w:rPr>
        <w:tab/>
      </w:r>
      <w:r w:rsidRPr="00C9702C">
        <w:rPr>
          <w:rFonts w:ascii="Verdana" w:hAnsi="Verdana" w:cs="Formata-Light"/>
          <w:sz w:val="24"/>
          <w:szCs w:val="24"/>
        </w:rPr>
        <w:t>13</w:t>
      </w:r>
    </w:p>
    <w:p w:rsidR="004234FE" w:rsidRPr="00C9702C" w:rsidRDefault="004234FE" w:rsidP="004234FE">
      <w:pPr>
        <w:autoSpaceDE w:val="0"/>
        <w:autoSpaceDN w:val="0"/>
        <w:adjustRightInd w:val="0"/>
        <w:spacing w:after="0" w:line="240" w:lineRule="auto"/>
        <w:rPr>
          <w:rFonts w:ascii="Verdana" w:hAnsi="Verdana" w:cs="Formata-Light"/>
        </w:rPr>
      </w:pPr>
    </w:p>
    <w:p w:rsidR="004234FE" w:rsidRPr="00C9702C" w:rsidRDefault="004234FE" w:rsidP="004234FE">
      <w:pPr>
        <w:autoSpaceDE w:val="0"/>
        <w:autoSpaceDN w:val="0"/>
        <w:adjustRightInd w:val="0"/>
        <w:spacing w:after="0" w:line="240" w:lineRule="auto"/>
        <w:rPr>
          <w:rFonts w:ascii="Verdana" w:hAnsi="Verdana" w:cs="Formata-Light"/>
        </w:rPr>
      </w:pPr>
      <w:r w:rsidRPr="00C9702C">
        <w:rPr>
          <w:rFonts w:ascii="Verdana" w:hAnsi="Verdana" w:cs="Formata-Light"/>
        </w:rPr>
        <w:t>La ludo</w:t>
      </w:r>
      <w:r w:rsidR="00EB6F6B">
        <w:rPr>
          <w:rFonts w:ascii="Verdana" w:hAnsi="Verdana" w:cs="Formata-Light"/>
        </w:rPr>
        <w:t xml:space="preserve"> </w:t>
      </w:r>
      <w:r w:rsidRPr="00C9702C">
        <w:rPr>
          <w:rFonts w:ascii="Verdana" w:hAnsi="Verdana" w:cs="Formata-Light"/>
        </w:rPr>
        <w:t>evaluación:</w:t>
      </w:r>
    </w:p>
    <w:p w:rsidR="004234FE" w:rsidRPr="00C9702C" w:rsidRDefault="004234FE" w:rsidP="004234FE">
      <w:pPr>
        <w:autoSpaceDE w:val="0"/>
        <w:autoSpaceDN w:val="0"/>
        <w:adjustRightInd w:val="0"/>
        <w:spacing w:after="0" w:line="240" w:lineRule="auto"/>
        <w:rPr>
          <w:rFonts w:ascii="Verdana" w:hAnsi="Verdana" w:cs="Formata-Light"/>
          <w:sz w:val="24"/>
          <w:szCs w:val="24"/>
        </w:rPr>
      </w:pPr>
      <w:proofErr w:type="gramStart"/>
      <w:r w:rsidRPr="00C9702C">
        <w:rPr>
          <w:rFonts w:ascii="Verdana" w:hAnsi="Verdana" w:cs="Formata-Light"/>
        </w:rPr>
        <w:t>lúdica</w:t>
      </w:r>
      <w:proofErr w:type="gramEnd"/>
      <w:r w:rsidRPr="00C9702C">
        <w:rPr>
          <w:rFonts w:ascii="Verdana" w:hAnsi="Verdana" w:cs="Formata-Light"/>
        </w:rPr>
        <w:t xml:space="preserve"> y procesos evaluativos </w:t>
      </w:r>
      <w:r w:rsidRPr="00C9702C">
        <w:rPr>
          <w:rFonts w:ascii="Verdana" w:hAnsi="Verdana" w:cs="Formata-Light"/>
        </w:rPr>
        <w:tab/>
      </w:r>
      <w:r w:rsidRPr="00C9702C">
        <w:rPr>
          <w:rFonts w:ascii="Verdana" w:hAnsi="Verdana" w:cs="Formata-Light"/>
        </w:rPr>
        <w:tab/>
      </w:r>
      <w:r w:rsidR="005E50AF">
        <w:rPr>
          <w:rFonts w:ascii="Verdana" w:hAnsi="Verdana" w:cs="Formata-Light"/>
        </w:rPr>
        <w:tab/>
      </w:r>
      <w:r w:rsidR="005E50AF">
        <w:rPr>
          <w:rFonts w:ascii="Verdana" w:hAnsi="Verdana" w:cs="Formata-Light"/>
        </w:rPr>
        <w:tab/>
      </w:r>
      <w:r w:rsidR="00FC6A53">
        <w:rPr>
          <w:rFonts w:ascii="Verdana" w:hAnsi="Verdana" w:cs="Formata-Light"/>
        </w:rPr>
        <w:tab/>
      </w:r>
      <w:r w:rsidRPr="00C9702C">
        <w:rPr>
          <w:rFonts w:ascii="Verdana" w:hAnsi="Verdana" w:cs="Formata-Light"/>
          <w:sz w:val="24"/>
          <w:szCs w:val="24"/>
        </w:rPr>
        <w:t>19</w:t>
      </w:r>
    </w:p>
    <w:p w:rsidR="004234FE" w:rsidRPr="00C9702C" w:rsidRDefault="004234FE" w:rsidP="004234FE">
      <w:pPr>
        <w:autoSpaceDE w:val="0"/>
        <w:autoSpaceDN w:val="0"/>
        <w:adjustRightInd w:val="0"/>
        <w:spacing w:after="0" w:line="240" w:lineRule="auto"/>
        <w:rPr>
          <w:rFonts w:ascii="Verdana" w:hAnsi="Verdana" w:cs="Formata-Light"/>
        </w:rPr>
      </w:pPr>
    </w:p>
    <w:p w:rsidR="004234FE" w:rsidRPr="00C9702C" w:rsidRDefault="004234FE" w:rsidP="004234FE">
      <w:pPr>
        <w:autoSpaceDE w:val="0"/>
        <w:autoSpaceDN w:val="0"/>
        <w:adjustRightInd w:val="0"/>
        <w:spacing w:after="0" w:line="240" w:lineRule="auto"/>
        <w:rPr>
          <w:rFonts w:ascii="Verdana" w:hAnsi="Verdana" w:cs="Formata-Light"/>
        </w:rPr>
      </w:pPr>
      <w:r w:rsidRPr="00C9702C">
        <w:rPr>
          <w:rFonts w:ascii="Verdana" w:hAnsi="Verdana" w:cs="Formata-Light"/>
        </w:rPr>
        <w:t>Las fases: momentos para crear</w:t>
      </w:r>
    </w:p>
    <w:p w:rsidR="004234FE" w:rsidRPr="00C9702C" w:rsidRDefault="004234FE" w:rsidP="004234FE">
      <w:pPr>
        <w:autoSpaceDE w:val="0"/>
        <w:autoSpaceDN w:val="0"/>
        <w:adjustRightInd w:val="0"/>
        <w:spacing w:after="0" w:line="240" w:lineRule="auto"/>
        <w:rPr>
          <w:rFonts w:ascii="Verdana" w:hAnsi="Verdana" w:cs="Formata-Light"/>
          <w:sz w:val="24"/>
          <w:szCs w:val="24"/>
        </w:rPr>
      </w:pPr>
      <w:proofErr w:type="gramStart"/>
      <w:r w:rsidRPr="00C9702C">
        <w:rPr>
          <w:rFonts w:ascii="Verdana" w:hAnsi="Verdana" w:cs="Formata-Light"/>
        </w:rPr>
        <w:t>experiencias</w:t>
      </w:r>
      <w:proofErr w:type="gramEnd"/>
      <w:r w:rsidRPr="00C9702C">
        <w:rPr>
          <w:rFonts w:ascii="Verdana" w:hAnsi="Verdana" w:cs="Formata-Light"/>
        </w:rPr>
        <w:t xml:space="preserve"> de ludo</w:t>
      </w:r>
      <w:r w:rsidR="00EB6F6B">
        <w:rPr>
          <w:rFonts w:ascii="Verdana" w:hAnsi="Verdana" w:cs="Formata-Light"/>
        </w:rPr>
        <w:t xml:space="preserve"> </w:t>
      </w:r>
      <w:r w:rsidRPr="00C9702C">
        <w:rPr>
          <w:rFonts w:ascii="Verdana" w:hAnsi="Verdana" w:cs="Formata-Light"/>
        </w:rPr>
        <w:t xml:space="preserve">evaluación </w:t>
      </w:r>
      <w:r w:rsidRPr="00C9702C">
        <w:rPr>
          <w:rFonts w:ascii="Verdana" w:hAnsi="Verdana" w:cs="Formata-Light"/>
        </w:rPr>
        <w:tab/>
      </w:r>
      <w:r w:rsidRPr="00C9702C">
        <w:rPr>
          <w:rFonts w:ascii="Verdana" w:hAnsi="Verdana" w:cs="Formata-Light"/>
        </w:rPr>
        <w:tab/>
      </w:r>
      <w:r w:rsidR="005E50AF">
        <w:rPr>
          <w:rFonts w:ascii="Verdana" w:hAnsi="Verdana" w:cs="Formata-Light"/>
        </w:rPr>
        <w:tab/>
      </w:r>
      <w:r w:rsidR="005E50AF">
        <w:rPr>
          <w:rFonts w:ascii="Verdana" w:hAnsi="Verdana" w:cs="Formata-Light"/>
        </w:rPr>
        <w:tab/>
      </w:r>
      <w:r w:rsidR="00FC6A53">
        <w:rPr>
          <w:rFonts w:ascii="Verdana" w:hAnsi="Verdana" w:cs="Formata-Light"/>
        </w:rPr>
        <w:tab/>
      </w:r>
      <w:r w:rsidRPr="00C9702C">
        <w:rPr>
          <w:rFonts w:ascii="Verdana" w:hAnsi="Verdana" w:cs="Formata-Light"/>
          <w:sz w:val="24"/>
          <w:szCs w:val="24"/>
        </w:rPr>
        <w:t>33</w:t>
      </w:r>
    </w:p>
    <w:p w:rsidR="004234FE" w:rsidRPr="00C9702C" w:rsidRDefault="004234FE" w:rsidP="004234FE">
      <w:pPr>
        <w:autoSpaceDE w:val="0"/>
        <w:autoSpaceDN w:val="0"/>
        <w:adjustRightInd w:val="0"/>
        <w:spacing w:after="0" w:line="240" w:lineRule="auto"/>
        <w:rPr>
          <w:rFonts w:ascii="Verdana" w:hAnsi="Verdana" w:cs="Formata-Light"/>
        </w:rPr>
      </w:pPr>
      <w:r w:rsidRPr="00C9702C">
        <w:rPr>
          <w:rFonts w:ascii="Verdana" w:hAnsi="Verdana" w:cs="Formata-Light"/>
        </w:rPr>
        <w:t>Actividades para aprovechar como</w:t>
      </w:r>
    </w:p>
    <w:p w:rsidR="004234FE" w:rsidRPr="00C9702C" w:rsidRDefault="004234FE" w:rsidP="004234FE">
      <w:pPr>
        <w:autoSpaceDE w:val="0"/>
        <w:autoSpaceDN w:val="0"/>
        <w:adjustRightInd w:val="0"/>
        <w:spacing w:after="0" w:line="240" w:lineRule="auto"/>
        <w:rPr>
          <w:rFonts w:ascii="Verdana" w:hAnsi="Verdana" w:cs="Formata-Light"/>
          <w:sz w:val="24"/>
          <w:szCs w:val="24"/>
        </w:rPr>
      </w:pPr>
      <w:proofErr w:type="gramStart"/>
      <w:r w:rsidRPr="00C9702C">
        <w:rPr>
          <w:rFonts w:ascii="Verdana" w:hAnsi="Verdana" w:cs="Formata-Light"/>
        </w:rPr>
        <w:t>experiencias</w:t>
      </w:r>
      <w:proofErr w:type="gramEnd"/>
      <w:r w:rsidRPr="00C9702C">
        <w:rPr>
          <w:rFonts w:ascii="Verdana" w:hAnsi="Verdana" w:cs="Formata-Light"/>
        </w:rPr>
        <w:t xml:space="preserve"> de ludo</w:t>
      </w:r>
      <w:r w:rsidR="00EB6F6B">
        <w:rPr>
          <w:rFonts w:ascii="Verdana" w:hAnsi="Verdana" w:cs="Formata-Light"/>
        </w:rPr>
        <w:t xml:space="preserve"> </w:t>
      </w:r>
      <w:r w:rsidRPr="00C9702C">
        <w:rPr>
          <w:rFonts w:ascii="Verdana" w:hAnsi="Verdana" w:cs="Formata-Light"/>
        </w:rPr>
        <w:t xml:space="preserve">evaluación </w:t>
      </w:r>
      <w:r w:rsidR="005E50AF">
        <w:rPr>
          <w:rFonts w:ascii="Verdana" w:hAnsi="Verdana" w:cs="Formata-Light"/>
        </w:rPr>
        <w:tab/>
      </w:r>
      <w:r w:rsidR="005E50AF">
        <w:rPr>
          <w:rFonts w:ascii="Verdana" w:hAnsi="Verdana" w:cs="Formata-Light"/>
        </w:rPr>
        <w:tab/>
      </w:r>
      <w:r w:rsidR="005E50AF">
        <w:rPr>
          <w:rFonts w:ascii="Verdana" w:hAnsi="Verdana" w:cs="Formata-Light"/>
        </w:rPr>
        <w:tab/>
      </w:r>
      <w:r w:rsidR="005E50AF">
        <w:rPr>
          <w:rFonts w:ascii="Verdana" w:hAnsi="Verdana" w:cs="Formata-Light"/>
        </w:rPr>
        <w:tab/>
      </w:r>
      <w:r w:rsidR="00FC6A53">
        <w:rPr>
          <w:rFonts w:ascii="Verdana" w:hAnsi="Verdana" w:cs="Formata-Light"/>
        </w:rPr>
        <w:tab/>
      </w:r>
      <w:r w:rsidRPr="00C9702C">
        <w:rPr>
          <w:rFonts w:ascii="Verdana" w:hAnsi="Verdana" w:cs="Formata-Light"/>
          <w:sz w:val="24"/>
          <w:szCs w:val="24"/>
        </w:rPr>
        <w:t>39</w:t>
      </w:r>
    </w:p>
    <w:p w:rsidR="004234FE" w:rsidRPr="00C9702C" w:rsidRDefault="004234FE" w:rsidP="004234FE">
      <w:pPr>
        <w:autoSpaceDE w:val="0"/>
        <w:autoSpaceDN w:val="0"/>
        <w:adjustRightInd w:val="0"/>
        <w:spacing w:after="0" w:line="240" w:lineRule="auto"/>
        <w:rPr>
          <w:rFonts w:ascii="Verdana" w:hAnsi="Verdana" w:cs="Formata-Light"/>
        </w:rPr>
      </w:pPr>
    </w:p>
    <w:p w:rsidR="004234FE" w:rsidRPr="00C9702C" w:rsidRDefault="004234FE" w:rsidP="004234FE">
      <w:pPr>
        <w:autoSpaceDE w:val="0"/>
        <w:autoSpaceDN w:val="0"/>
        <w:adjustRightInd w:val="0"/>
        <w:spacing w:after="0" w:line="240" w:lineRule="auto"/>
        <w:rPr>
          <w:rFonts w:ascii="Verdana" w:hAnsi="Verdana" w:cs="Formata-Light"/>
          <w:sz w:val="24"/>
          <w:szCs w:val="24"/>
        </w:rPr>
      </w:pPr>
      <w:proofErr w:type="gramStart"/>
      <w:r w:rsidRPr="00C9702C">
        <w:rPr>
          <w:rFonts w:ascii="Verdana" w:hAnsi="Verdana" w:cs="Formata-Light"/>
        </w:rPr>
        <w:t>Conclusión .</w:t>
      </w:r>
      <w:proofErr w:type="gramEnd"/>
      <w:r w:rsidRPr="00C9702C">
        <w:rPr>
          <w:rFonts w:ascii="Verdana" w:hAnsi="Verdana" w:cs="Formata-Light"/>
        </w:rPr>
        <w:t xml:space="preserve">  .  .  .  .  .  .  .  .  .  .  .  .  . .  .  </w:t>
      </w:r>
      <w:r w:rsidR="005E50AF">
        <w:rPr>
          <w:rFonts w:ascii="Verdana" w:hAnsi="Verdana" w:cs="Formata-Light"/>
        </w:rPr>
        <w:tab/>
      </w:r>
      <w:r w:rsidR="005E50AF">
        <w:rPr>
          <w:rFonts w:ascii="Verdana" w:hAnsi="Verdana" w:cs="Formata-Light"/>
        </w:rPr>
        <w:tab/>
      </w:r>
      <w:r w:rsidR="00FC6A53">
        <w:rPr>
          <w:rFonts w:ascii="Verdana" w:hAnsi="Verdana" w:cs="Formata-Light"/>
        </w:rPr>
        <w:tab/>
      </w:r>
      <w:r w:rsidRPr="00C9702C">
        <w:rPr>
          <w:rFonts w:ascii="Verdana" w:hAnsi="Verdana" w:cs="Formata-Light"/>
          <w:sz w:val="24"/>
          <w:szCs w:val="24"/>
        </w:rPr>
        <w:t>75</w:t>
      </w:r>
    </w:p>
    <w:p w:rsidR="004234FE" w:rsidRPr="00C9702C" w:rsidRDefault="004234FE" w:rsidP="004234FE">
      <w:pPr>
        <w:autoSpaceDE w:val="0"/>
        <w:autoSpaceDN w:val="0"/>
        <w:adjustRightInd w:val="0"/>
        <w:spacing w:after="0" w:line="240" w:lineRule="auto"/>
        <w:rPr>
          <w:rFonts w:ascii="Verdana" w:hAnsi="Verdana" w:cs="Formata-Light"/>
          <w:sz w:val="24"/>
          <w:szCs w:val="24"/>
        </w:rPr>
      </w:pPr>
    </w:p>
    <w:p w:rsidR="004234FE" w:rsidRDefault="004234FE" w:rsidP="004234FE">
      <w:pPr>
        <w:autoSpaceDE w:val="0"/>
        <w:autoSpaceDN w:val="0"/>
        <w:adjustRightInd w:val="0"/>
        <w:spacing w:after="0" w:line="240" w:lineRule="auto"/>
        <w:rPr>
          <w:rFonts w:ascii="Verdana" w:hAnsi="Verdana" w:cs="Formata-Light"/>
          <w:sz w:val="24"/>
          <w:szCs w:val="24"/>
        </w:rPr>
      </w:pPr>
      <w:r w:rsidRPr="00C9702C">
        <w:rPr>
          <w:rFonts w:ascii="Verdana" w:hAnsi="Verdana" w:cs="Formata-Light"/>
          <w:sz w:val="24"/>
          <w:szCs w:val="24"/>
        </w:rPr>
        <w:t xml:space="preserve">Referencias                                         </w:t>
      </w:r>
      <w:r w:rsidR="005E50AF">
        <w:rPr>
          <w:rFonts w:ascii="Verdana" w:hAnsi="Verdana" w:cs="Formata-Light"/>
          <w:sz w:val="24"/>
          <w:szCs w:val="24"/>
        </w:rPr>
        <w:tab/>
      </w:r>
      <w:r w:rsidR="005E50AF">
        <w:rPr>
          <w:rFonts w:ascii="Verdana" w:hAnsi="Verdana" w:cs="Formata-Light"/>
          <w:sz w:val="24"/>
          <w:szCs w:val="24"/>
        </w:rPr>
        <w:tab/>
      </w:r>
      <w:r w:rsidR="00FC6A53">
        <w:rPr>
          <w:rFonts w:ascii="Verdana" w:hAnsi="Verdana" w:cs="Formata-Light"/>
          <w:sz w:val="24"/>
          <w:szCs w:val="24"/>
        </w:rPr>
        <w:tab/>
      </w:r>
      <w:r w:rsidRPr="00C9702C">
        <w:rPr>
          <w:rFonts w:ascii="Verdana" w:hAnsi="Verdana" w:cs="Formata-Light"/>
          <w:sz w:val="24"/>
          <w:szCs w:val="24"/>
        </w:rPr>
        <w:t>79</w:t>
      </w:r>
    </w:p>
    <w:p w:rsidR="00720B81" w:rsidRDefault="00720B81" w:rsidP="004234FE">
      <w:pPr>
        <w:autoSpaceDE w:val="0"/>
        <w:autoSpaceDN w:val="0"/>
        <w:adjustRightInd w:val="0"/>
        <w:spacing w:after="0" w:line="240" w:lineRule="auto"/>
        <w:rPr>
          <w:rFonts w:ascii="Verdana" w:hAnsi="Verdana" w:cs="Formata-Light"/>
          <w:sz w:val="24"/>
          <w:szCs w:val="24"/>
        </w:rPr>
      </w:pPr>
    </w:p>
    <w:p w:rsidR="00720B81" w:rsidRDefault="00720B81" w:rsidP="004234FE">
      <w:pPr>
        <w:autoSpaceDE w:val="0"/>
        <w:autoSpaceDN w:val="0"/>
        <w:adjustRightInd w:val="0"/>
        <w:spacing w:after="0" w:line="240" w:lineRule="auto"/>
        <w:rPr>
          <w:rFonts w:ascii="Verdana" w:hAnsi="Verdana" w:cs="Formata-Light"/>
          <w:sz w:val="24"/>
          <w:szCs w:val="24"/>
        </w:rPr>
      </w:pPr>
    </w:p>
    <w:p w:rsidR="00720B81" w:rsidRPr="00760620" w:rsidRDefault="00720B81" w:rsidP="00720B81">
      <w:pPr>
        <w:spacing w:after="0"/>
        <w:jc w:val="both"/>
        <w:rPr>
          <w:rFonts w:ascii="Verdana" w:hAnsi="Verdana"/>
          <w:b/>
          <w:sz w:val="40"/>
          <w:szCs w:val="40"/>
        </w:rPr>
      </w:pPr>
      <w:r w:rsidRPr="00760620">
        <w:rPr>
          <w:rFonts w:ascii="Verdana" w:hAnsi="Verdana"/>
          <w:b/>
          <w:sz w:val="40"/>
          <w:szCs w:val="40"/>
        </w:rPr>
        <w:t>Educación para la cooperación. Cuarta edición</w:t>
      </w:r>
    </w:p>
    <w:p w:rsidR="00720B81" w:rsidRPr="00720B81" w:rsidRDefault="00EF12E9" w:rsidP="00720B81">
      <w:pPr>
        <w:spacing w:after="0"/>
        <w:jc w:val="both"/>
        <w:rPr>
          <w:rFonts w:ascii="Verdana" w:hAnsi="Verdana"/>
          <w:b/>
        </w:rPr>
      </w:pPr>
      <w:r>
        <w:rPr>
          <w:rFonts w:ascii="Verdana" w:hAnsi="Verdana"/>
          <w:noProof/>
          <w:sz w:val="20"/>
          <w:szCs w:val="20"/>
          <w:lang w:val="es-EC" w:eastAsia="es-EC"/>
        </w:rPr>
        <w:drawing>
          <wp:anchor distT="0" distB="0" distL="114300" distR="114300" simplePos="0" relativeHeight="251663360" behindDoc="0" locked="0" layoutInCell="1" allowOverlap="1" wp14:anchorId="00D4AEE0" wp14:editId="7A45741B">
            <wp:simplePos x="0" y="0"/>
            <wp:positionH relativeFrom="column">
              <wp:posOffset>4625340</wp:posOffset>
            </wp:positionH>
            <wp:positionV relativeFrom="paragraph">
              <wp:posOffset>45085</wp:posOffset>
            </wp:positionV>
            <wp:extent cx="1601470" cy="2418715"/>
            <wp:effectExtent l="171450" t="171450" r="189230" b="19113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789582012397 Educacion para la cooperaci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1470" cy="241871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720B81" w:rsidRPr="00720B81">
        <w:rPr>
          <w:rFonts w:ascii="Verdana" w:hAnsi="Verdana"/>
          <w:b/>
        </w:rPr>
        <w:t>Javier Andrés Silva Díaz</w:t>
      </w:r>
    </w:p>
    <w:p w:rsidR="009C247B" w:rsidRPr="00C9702C" w:rsidRDefault="009C247B" w:rsidP="009C247B">
      <w:pPr>
        <w:spacing w:after="0"/>
        <w:rPr>
          <w:rFonts w:ascii="Verdana" w:hAnsi="Verdana"/>
          <w:sz w:val="20"/>
          <w:szCs w:val="20"/>
        </w:rPr>
      </w:pPr>
      <w:r w:rsidRPr="00C9702C">
        <w:rPr>
          <w:rFonts w:ascii="Verdana" w:hAnsi="Verdana"/>
          <w:sz w:val="20"/>
          <w:szCs w:val="20"/>
        </w:rPr>
        <w:t xml:space="preserve">Colección: </w:t>
      </w:r>
      <w:r>
        <w:rPr>
          <w:rFonts w:ascii="Verdana" w:hAnsi="Verdana"/>
          <w:sz w:val="20"/>
          <w:szCs w:val="20"/>
        </w:rPr>
        <w:t>Mesa redonda</w:t>
      </w:r>
    </w:p>
    <w:p w:rsidR="009C247B" w:rsidRDefault="009C247B" w:rsidP="009C247B">
      <w:pPr>
        <w:spacing w:after="0"/>
        <w:rPr>
          <w:rFonts w:ascii="Verdana" w:hAnsi="Verdana"/>
          <w:sz w:val="20"/>
          <w:szCs w:val="20"/>
        </w:rPr>
      </w:pPr>
      <w:r w:rsidRPr="00C9702C">
        <w:rPr>
          <w:rFonts w:ascii="Verdana" w:hAnsi="Verdana"/>
          <w:sz w:val="20"/>
          <w:szCs w:val="20"/>
        </w:rPr>
        <w:t>ISBN: 978-958-</w:t>
      </w:r>
      <w:r>
        <w:rPr>
          <w:rFonts w:ascii="Verdana" w:hAnsi="Verdana"/>
          <w:sz w:val="20"/>
          <w:szCs w:val="20"/>
        </w:rPr>
        <w:t>20-1239-7</w:t>
      </w:r>
    </w:p>
    <w:p w:rsidR="009C247B" w:rsidRDefault="009C247B" w:rsidP="009C247B">
      <w:pPr>
        <w:spacing w:after="0"/>
        <w:rPr>
          <w:rFonts w:ascii="Verdana" w:hAnsi="Verdana"/>
          <w:sz w:val="20"/>
          <w:szCs w:val="20"/>
        </w:rPr>
      </w:pPr>
      <w:r w:rsidRPr="00C9702C">
        <w:rPr>
          <w:rFonts w:ascii="Verdana" w:hAnsi="Verdana"/>
          <w:sz w:val="20"/>
          <w:szCs w:val="20"/>
        </w:rPr>
        <w:t xml:space="preserve">Número de páginas: </w:t>
      </w:r>
      <w:r w:rsidR="009A6059">
        <w:rPr>
          <w:rFonts w:ascii="Verdana" w:hAnsi="Verdana"/>
          <w:sz w:val="20"/>
          <w:szCs w:val="20"/>
        </w:rPr>
        <w:t>216</w:t>
      </w:r>
    </w:p>
    <w:p w:rsidR="009C247B" w:rsidRPr="00C9702C" w:rsidRDefault="009C247B" w:rsidP="009C247B">
      <w:pPr>
        <w:spacing w:after="0"/>
        <w:rPr>
          <w:rFonts w:ascii="Verdana" w:hAnsi="Verdana"/>
          <w:sz w:val="20"/>
          <w:szCs w:val="20"/>
        </w:rPr>
      </w:pPr>
      <w:r w:rsidRPr="00C9702C">
        <w:rPr>
          <w:rFonts w:ascii="Verdana" w:hAnsi="Verdana"/>
          <w:sz w:val="20"/>
          <w:szCs w:val="20"/>
        </w:rPr>
        <w:t>Pasta: Rústica</w:t>
      </w:r>
    </w:p>
    <w:p w:rsidR="009C247B" w:rsidRPr="00C9702C" w:rsidRDefault="009C247B" w:rsidP="009C247B">
      <w:pPr>
        <w:autoSpaceDE w:val="0"/>
        <w:autoSpaceDN w:val="0"/>
        <w:adjustRightInd w:val="0"/>
        <w:spacing w:after="0" w:line="240" w:lineRule="auto"/>
        <w:rPr>
          <w:rFonts w:ascii="Verdana" w:hAnsi="Verdana"/>
          <w:sz w:val="20"/>
          <w:szCs w:val="20"/>
        </w:rPr>
      </w:pPr>
      <w:r w:rsidRPr="00C9702C">
        <w:rPr>
          <w:rFonts w:ascii="Verdana" w:hAnsi="Verdana"/>
          <w:sz w:val="20"/>
          <w:szCs w:val="20"/>
        </w:rPr>
        <w:t>Tamaño: 1</w:t>
      </w:r>
      <w:r>
        <w:rPr>
          <w:rFonts w:ascii="Verdana" w:hAnsi="Verdana"/>
          <w:sz w:val="20"/>
          <w:szCs w:val="20"/>
        </w:rPr>
        <w:t>4</w:t>
      </w:r>
      <w:r w:rsidRPr="00C9702C">
        <w:rPr>
          <w:rFonts w:ascii="Verdana" w:hAnsi="Verdana"/>
          <w:sz w:val="20"/>
          <w:szCs w:val="20"/>
        </w:rPr>
        <w:t>x2</w:t>
      </w:r>
      <w:r>
        <w:rPr>
          <w:rFonts w:ascii="Verdana" w:hAnsi="Verdana"/>
          <w:sz w:val="20"/>
          <w:szCs w:val="20"/>
        </w:rPr>
        <w:t>1</w:t>
      </w:r>
    </w:p>
    <w:p w:rsidR="009C247B" w:rsidRPr="00C9702C" w:rsidRDefault="009C247B" w:rsidP="009C247B">
      <w:pPr>
        <w:autoSpaceDE w:val="0"/>
        <w:autoSpaceDN w:val="0"/>
        <w:adjustRightInd w:val="0"/>
        <w:spacing w:after="0" w:line="240" w:lineRule="auto"/>
        <w:rPr>
          <w:rFonts w:ascii="Verdana" w:hAnsi="Verdana"/>
          <w:sz w:val="20"/>
          <w:szCs w:val="20"/>
        </w:rPr>
      </w:pPr>
      <w:r w:rsidRPr="00C9702C">
        <w:rPr>
          <w:rFonts w:ascii="Verdana" w:hAnsi="Verdana"/>
          <w:sz w:val="20"/>
          <w:szCs w:val="20"/>
        </w:rPr>
        <w:t xml:space="preserve">P.V.P: $ </w:t>
      </w:r>
      <w:r w:rsidR="00723DBA">
        <w:rPr>
          <w:rFonts w:ascii="Verdana" w:hAnsi="Verdana"/>
          <w:sz w:val="20"/>
          <w:szCs w:val="20"/>
        </w:rPr>
        <w:t>Preparación</w:t>
      </w:r>
    </w:p>
    <w:p w:rsidR="009C247B" w:rsidRPr="00720B81" w:rsidRDefault="009C247B" w:rsidP="00720B81">
      <w:pPr>
        <w:jc w:val="both"/>
        <w:rPr>
          <w:rFonts w:ascii="Verdana" w:hAnsi="Verdana"/>
        </w:rPr>
      </w:pPr>
    </w:p>
    <w:p w:rsidR="00720B81" w:rsidRPr="00720B81" w:rsidRDefault="00720B81" w:rsidP="00720B81">
      <w:pPr>
        <w:jc w:val="both"/>
        <w:rPr>
          <w:rFonts w:ascii="Verdana" w:hAnsi="Verdana"/>
        </w:rPr>
      </w:pPr>
    </w:p>
    <w:p w:rsidR="00720B81" w:rsidRPr="00720B81" w:rsidRDefault="00720B81" w:rsidP="00720B81">
      <w:pPr>
        <w:jc w:val="both"/>
        <w:rPr>
          <w:rFonts w:ascii="Verdana" w:hAnsi="Verdana"/>
        </w:rPr>
      </w:pPr>
      <w:r>
        <w:rPr>
          <w:rFonts w:ascii="Verdana" w:hAnsi="Verdana"/>
        </w:rPr>
        <w:t>Reseña:</w:t>
      </w:r>
    </w:p>
    <w:p w:rsidR="00720B81" w:rsidRPr="00720B81" w:rsidRDefault="00720B81" w:rsidP="00720B81">
      <w:pPr>
        <w:jc w:val="both"/>
        <w:rPr>
          <w:rFonts w:ascii="Verdana" w:hAnsi="Verdana"/>
        </w:rPr>
      </w:pPr>
      <w:r w:rsidRPr="00720B81">
        <w:rPr>
          <w:rFonts w:ascii="Verdana" w:hAnsi="Verdana"/>
        </w:rPr>
        <w:t>Este libro del profesor Javier Andrés Silva constituye un gran aporte al pensamiento cooperativo y una herramienta pedagógica y educativa de gran utilidad para todos los interesados y participes en la vida y desarrollo de las cooperativas y la economía solidaria. Entender a la organización solidaria, representada por múltiples manifestaciones empresariales como las diversas clases de cooperativas, fondos de empleados o asociaciones mutuales, entre otras, es reconocer que existe otra forma posible de interactuar en los mercados y de mantener las condiciones necesarias para que los individuos accedan a servicios, que en muchos casos o en otros mercados son esquivos o prácticamente imposibles. El acceso a oportunidades de crédito, ahorro, vivienda o educación, entre otros factores, son posibilidades reales y legítimas existentes en las formas de economía solidaria. Sin importar la magnitud o la amplitud de la forma empresarial, las organizaciones del sector solidario o sector social según el país o región de acción, se han venido constituyendo en alternativas para la solución de los problemas sociales de los individuos, promotoras de bienestar, constructoras de ciudadanía y generadoras de prosperidad colectiva. Pero el modelo cooperativo, como se explica en este texto, debe ser comprendido, analizado, desarrollado y sobre todas las cosas, permeado entre los individuos para que su accionar, su gestión, promoción y desarrollo sea eficaz, cumpla con su objetivo y crezca, no solo en términos monetarios, materiales o físicos, sino en el reconocimiento y confianza de quienes lo componen y se benefician de las cooperativas.</w:t>
      </w:r>
    </w:p>
    <w:p w:rsidR="00720B81" w:rsidRDefault="00720B81" w:rsidP="00720B81">
      <w:pPr>
        <w:autoSpaceDE w:val="0"/>
        <w:autoSpaceDN w:val="0"/>
        <w:adjustRightInd w:val="0"/>
        <w:spacing w:after="0" w:line="240" w:lineRule="auto"/>
        <w:jc w:val="both"/>
        <w:rPr>
          <w:rFonts w:ascii="Verdana" w:hAnsi="Verdana"/>
        </w:rPr>
      </w:pPr>
    </w:p>
    <w:p w:rsidR="00720B81" w:rsidRDefault="00720B81" w:rsidP="00720B81">
      <w:pPr>
        <w:autoSpaceDE w:val="0"/>
        <w:autoSpaceDN w:val="0"/>
        <w:adjustRightInd w:val="0"/>
        <w:spacing w:after="0" w:line="240" w:lineRule="auto"/>
        <w:jc w:val="both"/>
        <w:rPr>
          <w:rFonts w:ascii="Verdana" w:hAnsi="Verdana"/>
        </w:rPr>
      </w:pPr>
    </w:p>
    <w:p w:rsidR="00720B81" w:rsidRPr="00760620" w:rsidRDefault="0062392B" w:rsidP="00720B81">
      <w:pPr>
        <w:autoSpaceDE w:val="0"/>
        <w:autoSpaceDN w:val="0"/>
        <w:adjustRightInd w:val="0"/>
        <w:spacing w:after="0" w:line="240" w:lineRule="auto"/>
        <w:jc w:val="both"/>
        <w:rPr>
          <w:rFonts w:ascii="Verdana" w:hAnsi="Verdana"/>
          <w:b/>
          <w:sz w:val="40"/>
          <w:szCs w:val="40"/>
        </w:rPr>
      </w:pPr>
      <w:r w:rsidRPr="00760620">
        <w:rPr>
          <w:rFonts w:ascii="Verdana" w:hAnsi="Verdana"/>
          <w:b/>
          <w:sz w:val="40"/>
          <w:szCs w:val="40"/>
        </w:rPr>
        <w:t>Los derechos del niño: Una guía comprensiva de la Convención sobre los Derechos del Niño</w:t>
      </w:r>
    </w:p>
    <w:p w:rsidR="0062392B" w:rsidRPr="0062392B" w:rsidRDefault="0062392B" w:rsidP="00720B81">
      <w:pPr>
        <w:autoSpaceDE w:val="0"/>
        <w:autoSpaceDN w:val="0"/>
        <w:adjustRightInd w:val="0"/>
        <w:spacing w:after="0" w:line="240" w:lineRule="auto"/>
        <w:jc w:val="both"/>
        <w:rPr>
          <w:rFonts w:ascii="Verdana" w:hAnsi="Verdana"/>
          <w:sz w:val="24"/>
          <w:szCs w:val="24"/>
        </w:rPr>
      </w:pPr>
      <w:r w:rsidRPr="0062392B">
        <w:rPr>
          <w:rFonts w:ascii="Verdana" w:hAnsi="Verdana"/>
          <w:sz w:val="24"/>
          <w:szCs w:val="24"/>
        </w:rPr>
        <w:t xml:space="preserve">Camilo </w:t>
      </w:r>
      <w:proofErr w:type="spellStart"/>
      <w:r w:rsidRPr="0062392B">
        <w:rPr>
          <w:rFonts w:ascii="Verdana" w:hAnsi="Verdana"/>
          <w:sz w:val="24"/>
          <w:szCs w:val="24"/>
        </w:rPr>
        <w:t>Bácares</w:t>
      </w:r>
      <w:proofErr w:type="spellEnd"/>
      <w:r w:rsidRPr="0062392B">
        <w:rPr>
          <w:rFonts w:ascii="Verdana" w:hAnsi="Verdana"/>
          <w:sz w:val="24"/>
          <w:szCs w:val="24"/>
        </w:rPr>
        <w:t xml:space="preserve"> Jara</w:t>
      </w:r>
    </w:p>
    <w:p w:rsidR="00720B81" w:rsidRPr="0062392B" w:rsidRDefault="00EF12E9" w:rsidP="00720B81">
      <w:pPr>
        <w:autoSpaceDE w:val="0"/>
        <w:autoSpaceDN w:val="0"/>
        <w:adjustRightInd w:val="0"/>
        <w:spacing w:after="0" w:line="240" w:lineRule="auto"/>
        <w:jc w:val="both"/>
        <w:rPr>
          <w:rFonts w:ascii="Verdana" w:hAnsi="Verdana"/>
          <w:sz w:val="24"/>
          <w:szCs w:val="24"/>
        </w:rPr>
      </w:pPr>
      <w:r>
        <w:rPr>
          <w:rFonts w:ascii="Verdana" w:hAnsi="Verdana"/>
          <w:noProof/>
          <w:sz w:val="20"/>
          <w:szCs w:val="20"/>
          <w:lang w:val="es-EC" w:eastAsia="es-EC"/>
        </w:rPr>
        <w:drawing>
          <wp:anchor distT="0" distB="0" distL="114300" distR="114300" simplePos="0" relativeHeight="251664384" behindDoc="0" locked="0" layoutInCell="1" allowOverlap="1" wp14:anchorId="5F2ADFF8" wp14:editId="0ADF0DD4">
            <wp:simplePos x="0" y="0"/>
            <wp:positionH relativeFrom="margin">
              <wp:align>right</wp:align>
            </wp:positionH>
            <wp:positionV relativeFrom="paragraph">
              <wp:posOffset>48260</wp:posOffset>
            </wp:positionV>
            <wp:extent cx="1363980" cy="2047875"/>
            <wp:effectExtent l="0" t="0" r="7620"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789582012267 los derechos del niñ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3980" cy="2047875"/>
                    </a:xfrm>
                    <a:prstGeom prst="rect">
                      <a:avLst/>
                    </a:prstGeom>
                  </pic:spPr>
                </pic:pic>
              </a:graphicData>
            </a:graphic>
            <wp14:sizeRelH relativeFrom="page">
              <wp14:pctWidth>0</wp14:pctWidth>
            </wp14:sizeRelH>
            <wp14:sizeRelV relativeFrom="page">
              <wp14:pctHeight>0</wp14:pctHeight>
            </wp14:sizeRelV>
          </wp:anchor>
        </w:drawing>
      </w:r>
    </w:p>
    <w:p w:rsidR="0062392B" w:rsidRDefault="0062392B" w:rsidP="0062392B">
      <w:pPr>
        <w:spacing w:after="0"/>
        <w:rPr>
          <w:rFonts w:ascii="Verdana" w:hAnsi="Verdana"/>
          <w:sz w:val="20"/>
          <w:szCs w:val="20"/>
        </w:rPr>
      </w:pPr>
      <w:r w:rsidRPr="00C9702C">
        <w:rPr>
          <w:rFonts w:ascii="Verdana" w:hAnsi="Verdana"/>
          <w:sz w:val="20"/>
          <w:szCs w:val="20"/>
        </w:rPr>
        <w:t xml:space="preserve">Colección: </w:t>
      </w:r>
      <w:r>
        <w:rPr>
          <w:rFonts w:ascii="Verdana" w:hAnsi="Verdana"/>
          <w:sz w:val="20"/>
          <w:szCs w:val="20"/>
        </w:rPr>
        <w:t>Gestión</w:t>
      </w:r>
    </w:p>
    <w:p w:rsidR="0062392B" w:rsidRDefault="0062392B" w:rsidP="0062392B">
      <w:pPr>
        <w:spacing w:after="0"/>
        <w:rPr>
          <w:rFonts w:ascii="Verdana" w:hAnsi="Verdana"/>
          <w:sz w:val="20"/>
          <w:szCs w:val="20"/>
        </w:rPr>
      </w:pPr>
      <w:r w:rsidRPr="00C9702C">
        <w:rPr>
          <w:rFonts w:ascii="Verdana" w:hAnsi="Verdana"/>
          <w:sz w:val="20"/>
          <w:szCs w:val="20"/>
        </w:rPr>
        <w:t>ISBN: 978-958-</w:t>
      </w:r>
      <w:r>
        <w:rPr>
          <w:rFonts w:ascii="Verdana" w:hAnsi="Verdana"/>
          <w:sz w:val="20"/>
          <w:szCs w:val="20"/>
        </w:rPr>
        <w:t>20-1226-7</w:t>
      </w:r>
    </w:p>
    <w:p w:rsidR="0062392B" w:rsidRDefault="0062392B" w:rsidP="0062392B">
      <w:pPr>
        <w:spacing w:after="0"/>
        <w:rPr>
          <w:rFonts w:ascii="Verdana" w:hAnsi="Verdana"/>
          <w:sz w:val="20"/>
          <w:szCs w:val="20"/>
        </w:rPr>
      </w:pPr>
      <w:r w:rsidRPr="00C9702C">
        <w:rPr>
          <w:rFonts w:ascii="Verdana" w:hAnsi="Verdana"/>
          <w:sz w:val="20"/>
          <w:szCs w:val="20"/>
        </w:rPr>
        <w:t xml:space="preserve">Número de páginas: </w:t>
      </w:r>
      <w:r>
        <w:rPr>
          <w:rFonts w:ascii="Verdana" w:hAnsi="Verdana"/>
          <w:sz w:val="20"/>
          <w:szCs w:val="20"/>
        </w:rPr>
        <w:t>256</w:t>
      </w:r>
    </w:p>
    <w:p w:rsidR="0062392B" w:rsidRPr="00C9702C" w:rsidRDefault="0062392B" w:rsidP="0062392B">
      <w:pPr>
        <w:spacing w:after="0"/>
        <w:rPr>
          <w:rFonts w:ascii="Verdana" w:hAnsi="Verdana"/>
          <w:sz w:val="20"/>
          <w:szCs w:val="20"/>
        </w:rPr>
      </w:pPr>
      <w:r w:rsidRPr="00C9702C">
        <w:rPr>
          <w:rFonts w:ascii="Verdana" w:hAnsi="Verdana"/>
          <w:sz w:val="20"/>
          <w:szCs w:val="20"/>
        </w:rPr>
        <w:t>Pasta: Rústica</w:t>
      </w:r>
    </w:p>
    <w:p w:rsidR="0062392B" w:rsidRPr="00C9702C" w:rsidRDefault="0062392B" w:rsidP="0062392B">
      <w:pPr>
        <w:autoSpaceDE w:val="0"/>
        <w:autoSpaceDN w:val="0"/>
        <w:adjustRightInd w:val="0"/>
        <w:spacing w:after="0" w:line="240" w:lineRule="auto"/>
        <w:rPr>
          <w:rFonts w:ascii="Verdana" w:hAnsi="Verdana"/>
          <w:sz w:val="20"/>
          <w:szCs w:val="20"/>
        </w:rPr>
      </w:pPr>
      <w:r w:rsidRPr="00C9702C">
        <w:rPr>
          <w:rFonts w:ascii="Verdana" w:hAnsi="Verdana"/>
          <w:sz w:val="20"/>
          <w:szCs w:val="20"/>
        </w:rPr>
        <w:t>Tamaño: 1</w:t>
      </w:r>
      <w:r>
        <w:rPr>
          <w:rFonts w:ascii="Verdana" w:hAnsi="Verdana"/>
          <w:sz w:val="20"/>
          <w:szCs w:val="20"/>
        </w:rPr>
        <w:t>6</w:t>
      </w:r>
      <w:r w:rsidRPr="00C9702C">
        <w:rPr>
          <w:rFonts w:ascii="Verdana" w:hAnsi="Verdana"/>
          <w:sz w:val="20"/>
          <w:szCs w:val="20"/>
        </w:rPr>
        <w:t>x2</w:t>
      </w:r>
      <w:r>
        <w:rPr>
          <w:rFonts w:ascii="Verdana" w:hAnsi="Verdana"/>
          <w:sz w:val="20"/>
          <w:szCs w:val="20"/>
        </w:rPr>
        <w:t>4</w:t>
      </w:r>
    </w:p>
    <w:p w:rsidR="00720B81" w:rsidRPr="0062392B" w:rsidRDefault="0062392B" w:rsidP="00EB6F6B">
      <w:pPr>
        <w:autoSpaceDE w:val="0"/>
        <w:autoSpaceDN w:val="0"/>
        <w:adjustRightInd w:val="0"/>
        <w:spacing w:after="0" w:line="240" w:lineRule="auto"/>
        <w:rPr>
          <w:rFonts w:ascii="Verdana" w:hAnsi="Verdana"/>
          <w:sz w:val="24"/>
          <w:szCs w:val="24"/>
        </w:rPr>
      </w:pPr>
      <w:r w:rsidRPr="00C9702C">
        <w:rPr>
          <w:rFonts w:ascii="Verdana" w:hAnsi="Verdana"/>
          <w:sz w:val="20"/>
          <w:szCs w:val="20"/>
        </w:rPr>
        <w:t xml:space="preserve">P.V.P: </w:t>
      </w:r>
    </w:p>
    <w:p w:rsidR="00720B81" w:rsidRPr="0062392B" w:rsidRDefault="00720B81" w:rsidP="00720B81">
      <w:pPr>
        <w:autoSpaceDE w:val="0"/>
        <w:autoSpaceDN w:val="0"/>
        <w:adjustRightInd w:val="0"/>
        <w:spacing w:after="0" w:line="240" w:lineRule="auto"/>
        <w:jc w:val="both"/>
        <w:rPr>
          <w:rFonts w:ascii="Verdana" w:hAnsi="Verdana"/>
          <w:sz w:val="24"/>
          <w:szCs w:val="24"/>
        </w:rPr>
      </w:pPr>
    </w:p>
    <w:p w:rsidR="00720B81" w:rsidRDefault="0062392B" w:rsidP="00720B81">
      <w:pPr>
        <w:autoSpaceDE w:val="0"/>
        <w:autoSpaceDN w:val="0"/>
        <w:adjustRightInd w:val="0"/>
        <w:spacing w:after="0" w:line="240" w:lineRule="auto"/>
        <w:jc w:val="both"/>
        <w:rPr>
          <w:rFonts w:ascii="Verdana" w:hAnsi="Verdana"/>
          <w:sz w:val="24"/>
          <w:szCs w:val="24"/>
        </w:rPr>
      </w:pPr>
      <w:r>
        <w:rPr>
          <w:rFonts w:ascii="Verdana" w:hAnsi="Verdana"/>
          <w:sz w:val="24"/>
          <w:szCs w:val="24"/>
        </w:rPr>
        <w:t>Reseña:</w:t>
      </w:r>
    </w:p>
    <w:p w:rsidR="0062392B" w:rsidRDefault="0062392B" w:rsidP="00720B81">
      <w:pPr>
        <w:autoSpaceDE w:val="0"/>
        <w:autoSpaceDN w:val="0"/>
        <w:adjustRightInd w:val="0"/>
        <w:spacing w:after="0" w:line="240" w:lineRule="auto"/>
        <w:jc w:val="both"/>
        <w:rPr>
          <w:rFonts w:ascii="Verdana" w:hAnsi="Verdana"/>
          <w:sz w:val="24"/>
          <w:szCs w:val="24"/>
        </w:rPr>
      </w:pPr>
    </w:p>
    <w:p w:rsidR="003F68FA" w:rsidRDefault="003F68FA" w:rsidP="003F68FA">
      <w:r w:rsidRPr="00C22BEB">
        <w:t xml:space="preserve">Entre los principales defensores y promotores de la Convención de los Derechos del Niño (CDN), su aparición representó una suerte de </w:t>
      </w:r>
      <w:r w:rsidRPr="00C22BEB">
        <w:lastRenderedPageBreak/>
        <w:t>revolución copernicana. Sin embargo, los derechos humanos de los niños, niñas y adolescentes (NNA) todavía son categorías mal comprendidas. No obstante, estos pueden ser una pieza muy importante de un nuevo contrato social con las infancias. Este volumen aporta a una comprensión profunda y audaz de los derechos del niño, pilares fundamentales del trabajo de los educadores.</w:t>
      </w:r>
    </w:p>
    <w:p w:rsidR="003F68FA" w:rsidRDefault="003F68FA" w:rsidP="003F68FA">
      <w:r>
        <w:t>CONTENIDO DESTACADO</w:t>
      </w:r>
    </w:p>
    <w:p w:rsidR="003F68FA" w:rsidRDefault="003F68FA" w:rsidP="003F68FA">
      <w:r>
        <w:t>&gt; Interpretación de los derechos reconocidos por la CDN</w:t>
      </w:r>
    </w:p>
    <w:p w:rsidR="003F68FA" w:rsidRDefault="003F68FA" w:rsidP="003F68FA">
      <w:r>
        <w:t>&gt; Representaciones sociales sobre infancia antes de la  CDN</w:t>
      </w:r>
    </w:p>
    <w:p w:rsidR="003F68FA" w:rsidRDefault="003F68FA" w:rsidP="003F68FA">
      <w:r>
        <w:t xml:space="preserve">&gt; Los derechos humanos y de los derechos específicos de los NNA </w:t>
      </w:r>
    </w:p>
    <w:p w:rsidR="003F68FA" w:rsidRDefault="003F68FA" w:rsidP="003F68FA">
      <w:r>
        <w:t xml:space="preserve">&gt; Postura </w:t>
      </w:r>
      <w:proofErr w:type="spellStart"/>
      <w:r>
        <w:t>tutelarista</w:t>
      </w:r>
      <w:proofErr w:type="spellEnd"/>
      <w:r>
        <w:t xml:space="preserve"> y proteccionista respecto a la infancia</w:t>
      </w:r>
    </w:p>
    <w:p w:rsidR="003F68FA" w:rsidRDefault="003F68FA" w:rsidP="003F68FA">
      <w:r>
        <w:t xml:space="preserve">&gt; Movimientos para la emancipación jurídica de la infancia en los Estados Unidos, Europa y América Latina </w:t>
      </w:r>
    </w:p>
    <w:p w:rsidR="003F68FA" w:rsidRDefault="003F68FA" w:rsidP="003F68FA">
      <w:r>
        <w:t>&gt; Los derechos de participación de la infancia</w:t>
      </w:r>
    </w:p>
    <w:p w:rsidR="003F68FA" w:rsidRDefault="003F68FA" w:rsidP="003F68FA">
      <w:r>
        <w:t>&gt; Primeras Declaraciones en el Derecho Internacional referidas a los NNA</w:t>
      </w:r>
    </w:p>
    <w:p w:rsidR="003F68FA" w:rsidRDefault="003F68FA" w:rsidP="003F68FA">
      <w:r>
        <w:t>&gt; Creación de la CDN y transformación paradigmática sobre infancia en el Estado y en la sociedad</w:t>
      </w:r>
    </w:p>
    <w:p w:rsidR="003F68FA" w:rsidRDefault="003F68FA" w:rsidP="003F68FA">
      <w:r>
        <w:t xml:space="preserve">&gt; Concepto de protección integral Vs enfoque de necesidades y preceptos de la situación irregular </w:t>
      </w:r>
    </w:p>
    <w:p w:rsidR="003F68FA" w:rsidRDefault="003F68FA" w:rsidP="003F68FA">
      <w:r>
        <w:t>&gt; Recodificación del proteccionismo estatal y privado: No Discriminación, Supervivencia y Desarrollo, Participación e Interés Superior del Niño</w:t>
      </w:r>
    </w:p>
    <w:p w:rsidR="0062392B" w:rsidRPr="0062392B" w:rsidRDefault="0062392B" w:rsidP="00720B81">
      <w:pPr>
        <w:autoSpaceDE w:val="0"/>
        <w:autoSpaceDN w:val="0"/>
        <w:adjustRightInd w:val="0"/>
        <w:spacing w:after="0" w:line="240" w:lineRule="auto"/>
        <w:jc w:val="both"/>
        <w:rPr>
          <w:rFonts w:ascii="Verdana" w:hAnsi="Verdana"/>
          <w:sz w:val="24"/>
          <w:szCs w:val="24"/>
        </w:rPr>
      </w:pPr>
    </w:p>
    <w:p w:rsidR="00720B81" w:rsidRPr="0062392B" w:rsidRDefault="00720B81" w:rsidP="00720B81">
      <w:pPr>
        <w:autoSpaceDE w:val="0"/>
        <w:autoSpaceDN w:val="0"/>
        <w:adjustRightInd w:val="0"/>
        <w:spacing w:after="0" w:line="240" w:lineRule="auto"/>
        <w:jc w:val="both"/>
        <w:rPr>
          <w:rFonts w:ascii="Verdana" w:hAnsi="Verdana"/>
          <w:sz w:val="24"/>
          <w:szCs w:val="24"/>
        </w:rPr>
      </w:pPr>
    </w:p>
    <w:p w:rsidR="00720B81" w:rsidRPr="0062392B" w:rsidRDefault="00720B81" w:rsidP="00720B81">
      <w:pPr>
        <w:autoSpaceDE w:val="0"/>
        <w:autoSpaceDN w:val="0"/>
        <w:adjustRightInd w:val="0"/>
        <w:spacing w:after="0" w:line="240" w:lineRule="auto"/>
        <w:jc w:val="both"/>
        <w:rPr>
          <w:rFonts w:ascii="Verdana" w:hAnsi="Verdana"/>
          <w:sz w:val="24"/>
          <w:szCs w:val="24"/>
        </w:rPr>
      </w:pPr>
    </w:p>
    <w:p w:rsidR="00720B81" w:rsidRPr="0062392B" w:rsidRDefault="00720B81" w:rsidP="00720B81">
      <w:pPr>
        <w:autoSpaceDE w:val="0"/>
        <w:autoSpaceDN w:val="0"/>
        <w:adjustRightInd w:val="0"/>
        <w:spacing w:after="0" w:line="240" w:lineRule="auto"/>
        <w:jc w:val="both"/>
        <w:rPr>
          <w:rFonts w:ascii="Verdana" w:hAnsi="Verdana"/>
          <w:sz w:val="24"/>
          <w:szCs w:val="24"/>
        </w:rPr>
      </w:pPr>
    </w:p>
    <w:p w:rsidR="00720B81" w:rsidRPr="0062392B" w:rsidRDefault="00720B81" w:rsidP="00720B81">
      <w:pPr>
        <w:autoSpaceDE w:val="0"/>
        <w:autoSpaceDN w:val="0"/>
        <w:adjustRightInd w:val="0"/>
        <w:spacing w:after="0" w:line="240" w:lineRule="auto"/>
        <w:jc w:val="both"/>
        <w:rPr>
          <w:rFonts w:ascii="Verdana" w:hAnsi="Verdana"/>
          <w:sz w:val="24"/>
          <w:szCs w:val="24"/>
        </w:rPr>
      </w:pPr>
    </w:p>
    <w:p w:rsidR="00720B81" w:rsidRPr="0062392B" w:rsidRDefault="00720B81" w:rsidP="00720B81">
      <w:pPr>
        <w:autoSpaceDE w:val="0"/>
        <w:autoSpaceDN w:val="0"/>
        <w:adjustRightInd w:val="0"/>
        <w:spacing w:after="0" w:line="240" w:lineRule="auto"/>
        <w:jc w:val="both"/>
        <w:rPr>
          <w:rFonts w:ascii="Verdana" w:hAnsi="Verdana"/>
          <w:sz w:val="24"/>
          <w:szCs w:val="24"/>
        </w:rPr>
      </w:pPr>
    </w:p>
    <w:p w:rsidR="00720B81" w:rsidRPr="0062392B" w:rsidRDefault="00720B81" w:rsidP="00720B81">
      <w:pPr>
        <w:autoSpaceDE w:val="0"/>
        <w:autoSpaceDN w:val="0"/>
        <w:adjustRightInd w:val="0"/>
        <w:spacing w:after="0" w:line="240" w:lineRule="auto"/>
        <w:jc w:val="both"/>
        <w:rPr>
          <w:rFonts w:ascii="Verdana" w:hAnsi="Verdana"/>
          <w:sz w:val="24"/>
          <w:szCs w:val="24"/>
        </w:rPr>
      </w:pPr>
    </w:p>
    <w:p w:rsidR="00720B81" w:rsidRDefault="00720B81" w:rsidP="00720B81">
      <w:pPr>
        <w:autoSpaceDE w:val="0"/>
        <w:autoSpaceDN w:val="0"/>
        <w:adjustRightInd w:val="0"/>
        <w:spacing w:after="0" w:line="240" w:lineRule="auto"/>
        <w:jc w:val="both"/>
        <w:rPr>
          <w:rFonts w:ascii="Verdana" w:hAnsi="Verdana"/>
        </w:rPr>
      </w:pPr>
    </w:p>
    <w:p w:rsidR="00720B81" w:rsidRDefault="00720B81" w:rsidP="00720B81">
      <w:pPr>
        <w:autoSpaceDE w:val="0"/>
        <w:autoSpaceDN w:val="0"/>
        <w:adjustRightInd w:val="0"/>
        <w:spacing w:after="0" w:line="240" w:lineRule="auto"/>
        <w:jc w:val="both"/>
        <w:rPr>
          <w:rFonts w:ascii="Verdana" w:hAnsi="Verdana"/>
        </w:rPr>
      </w:pPr>
    </w:p>
    <w:p w:rsidR="00720B81" w:rsidRDefault="00720B81" w:rsidP="00720B81">
      <w:pPr>
        <w:autoSpaceDE w:val="0"/>
        <w:autoSpaceDN w:val="0"/>
        <w:adjustRightInd w:val="0"/>
        <w:spacing w:after="0" w:line="240" w:lineRule="auto"/>
        <w:jc w:val="both"/>
        <w:rPr>
          <w:rFonts w:ascii="Verdana" w:hAnsi="Verdana"/>
        </w:rPr>
      </w:pPr>
    </w:p>
    <w:p w:rsidR="00720B81" w:rsidRDefault="00720B81" w:rsidP="00720B81">
      <w:pPr>
        <w:autoSpaceDE w:val="0"/>
        <w:autoSpaceDN w:val="0"/>
        <w:adjustRightInd w:val="0"/>
        <w:spacing w:after="0" w:line="240" w:lineRule="auto"/>
        <w:jc w:val="both"/>
        <w:rPr>
          <w:rFonts w:ascii="Verdana" w:hAnsi="Verdana"/>
        </w:rPr>
      </w:pPr>
    </w:p>
    <w:p w:rsidR="00720B81" w:rsidRDefault="00720B81" w:rsidP="00720B81">
      <w:pPr>
        <w:autoSpaceDE w:val="0"/>
        <w:autoSpaceDN w:val="0"/>
        <w:adjustRightInd w:val="0"/>
        <w:spacing w:after="0" w:line="240" w:lineRule="auto"/>
        <w:jc w:val="both"/>
        <w:rPr>
          <w:rFonts w:ascii="Verdana" w:hAnsi="Verdana"/>
        </w:rPr>
      </w:pPr>
    </w:p>
    <w:p w:rsidR="00720B81" w:rsidRPr="00720B81" w:rsidRDefault="00720B81" w:rsidP="00720B81">
      <w:pPr>
        <w:autoSpaceDE w:val="0"/>
        <w:autoSpaceDN w:val="0"/>
        <w:adjustRightInd w:val="0"/>
        <w:spacing w:after="0" w:line="240" w:lineRule="auto"/>
        <w:jc w:val="both"/>
        <w:rPr>
          <w:rFonts w:ascii="Verdana" w:hAnsi="Verdana"/>
        </w:rPr>
      </w:pPr>
    </w:p>
    <w:p w:rsidR="00720B81" w:rsidRPr="00720B81" w:rsidRDefault="00720B81">
      <w:pPr>
        <w:autoSpaceDE w:val="0"/>
        <w:autoSpaceDN w:val="0"/>
        <w:adjustRightInd w:val="0"/>
        <w:spacing w:after="0" w:line="240" w:lineRule="auto"/>
        <w:jc w:val="both"/>
        <w:rPr>
          <w:rFonts w:ascii="Verdana" w:hAnsi="Verdana"/>
        </w:rPr>
      </w:pPr>
    </w:p>
    <w:sectPr w:rsidR="00720B81" w:rsidRPr="00720B8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Formata-Light">
    <w:panose1 w:val="00000000000000000000"/>
    <w:charset w:val="00"/>
    <w:family w:val="swiss"/>
    <w:notTrueType/>
    <w:pitch w:val="default"/>
    <w:sig w:usb0="00000003" w:usb1="00000000" w:usb2="00000000" w:usb3="00000000" w:csb0="00000001" w:csb1="00000000"/>
  </w:font>
  <w:font w:name="Formata-Regular">
    <w:panose1 w:val="00000000000000000000"/>
    <w:charset w:val="00"/>
    <w:family w:val="swiss"/>
    <w:notTrueType/>
    <w:pitch w:val="default"/>
    <w:sig w:usb0="00000003" w:usb1="00000000" w:usb2="00000000" w:usb3="00000000" w:csb0="00000001" w:csb1="00000000"/>
  </w:font>
  <w:font w:name="Formata-LightSC">
    <w:panose1 w:val="00000000000000000000"/>
    <w:charset w:val="00"/>
    <w:family w:val="swiss"/>
    <w:notTrueType/>
    <w:pitch w:val="default"/>
    <w:sig w:usb0="00000003" w:usb1="00000000" w:usb2="00000000" w:usb3="00000000" w:csb0="00000001" w:csb1="00000000"/>
  </w:font>
  <w:font w:name="PalatinoLinotype-Roman">
    <w:panose1 w:val="00000000000000000000"/>
    <w:charset w:val="00"/>
    <w:family w:val="auto"/>
    <w:notTrueType/>
    <w:pitch w:val="default"/>
    <w:sig w:usb0="00000003" w:usb1="00000000" w:usb2="00000000" w:usb3="00000000" w:csb0="00000001" w:csb1="00000000"/>
  </w:font>
  <w:font w:name="ElectraLTStd-Regular">
    <w:panose1 w:val="00000000000000000000"/>
    <w:charset w:val="00"/>
    <w:family w:val="roman"/>
    <w:notTrueType/>
    <w:pitch w:val="default"/>
    <w:sig w:usb0="00000003" w:usb1="00000000" w:usb2="00000000" w:usb3="00000000" w:csb0="00000001" w:csb1="00000000"/>
  </w:font>
  <w:font w:name="PalatinoLinotype">
    <w:panose1 w:val="00000000000000000000"/>
    <w:charset w:val="00"/>
    <w:family w:val="auto"/>
    <w:notTrueType/>
    <w:pitch w:val="default"/>
    <w:sig w:usb0="00000003" w:usb1="00000000" w:usb2="00000000" w:usb3="00000000" w:csb0="00000001" w:csb1="00000000"/>
  </w:font>
  <w:font w:name="Formata-LightItalicS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4718"/>
    <w:rsid w:val="000569A4"/>
    <w:rsid w:val="000B49F7"/>
    <w:rsid w:val="000D0397"/>
    <w:rsid w:val="00126D30"/>
    <w:rsid w:val="00217F85"/>
    <w:rsid w:val="00267C39"/>
    <w:rsid w:val="002716DB"/>
    <w:rsid w:val="002925FD"/>
    <w:rsid w:val="00295F1E"/>
    <w:rsid w:val="003742DB"/>
    <w:rsid w:val="003C4C12"/>
    <w:rsid w:val="003F68FA"/>
    <w:rsid w:val="004234FE"/>
    <w:rsid w:val="004F4360"/>
    <w:rsid w:val="0050305F"/>
    <w:rsid w:val="00523C83"/>
    <w:rsid w:val="0055172A"/>
    <w:rsid w:val="005E50AF"/>
    <w:rsid w:val="005F211E"/>
    <w:rsid w:val="006200C9"/>
    <w:rsid w:val="0062392B"/>
    <w:rsid w:val="00677232"/>
    <w:rsid w:val="00720B81"/>
    <w:rsid w:val="00723DBA"/>
    <w:rsid w:val="00760620"/>
    <w:rsid w:val="00783D47"/>
    <w:rsid w:val="007F2EC9"/>
    <w:rsid w:val="008021FB"/>
    <w:rsid w:val="008749D2"/>
    <w:rsid w:val="008F64D2"/>
    <w:rsid w:val="00902DC2"/>
    <w:rsid w:val="009672A5"/>
    <w:rsid w:val="00991FC1"/>
    <w:rsid w:val="009A6059"/>
    <w:rsid w:val="009C247B"/>
    <w:rsid w:val="00A0213E"/>
    <w:rsid w:val="00A815CB"/>
    <w:rsid w:val="00AA5522"/>
    <w:rsid w:val="00AC4718"/>
    <w:rsid w:val="00AD192C"/>
    <w:rsid w:val="00B02F40"/>
    <w:rsid w:val="00B614D6"/>
    <w:rsid w:val="00B65078"/>
    <w:rsid w:val="00BA7B8F"/>
    <w:rsid w:val="00C71520"/>
    <w:rsid w:val="00C9702C"/>
    <w:rsid w:val="00D46D9A"/>
    <w:rsid w:val="00DA178E"/>
    <w:rsid w:val="00DC4981"/>
    <w:rsid w:val="00DE7B87"/>
    <w:rsid w:val="00E12EDF"/>
    <w:rsid w:val="00EB6F6B"/>
    <w:rsid w:val="00EF12E9"/>
    <w:rsid w:val="00F55371"/>
    <w:rsid w:val="00F84DAF"/>
    <w:rsid w:val="00FC6A5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EFB699-8821-49C7-8065-8EEDA5D21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2927</Words>
  <Characters>16102</Characters>
  <Application>Microsoft Office Word</Application>
  <DocSecurity>0</DocSecurity>
  <Lines>134</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Alfredo</dc:creator>
  <cp:lastModifiedBy>Biblioteca</cp:lastModifiedBy>
  <cp:revision>2</cp:revision>
  <dcterms:created xsi:type="dcterms:W3CDTF">2018-05-09T21:17:00Z</dcterms:created>
  <dcterms:modified xsi:type="dcterms:W3CDTF">2018-05-09T21:17:00Z</dcterms:modified>
</cp:coreProperties>
</file>